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3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43"/>
        <w:gridCol w:w="3344"/>
        <w:gridCol w:w="3344"/>
      </w:tblGrid>
      <w:tr>
        <w:trPr>
          <w:trHeight w:val="400" w:hRule="atLeast"/>
        </w:trPr>
        <w:tc>
          <w:tcPr>
            <w:tcW w:w="10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pageBreakBefore/>
              <w:suppressAutoHyphens w:val="true"/>
              <w:spacing w:lineRule="atLeast" w:line="366"/>
              <w:jc w:val="center"/>
              <w:rPr>
                <w:rFonts w:ascii="ＭＳ ゴシック" w:hAnsi="ＭＳ ゴシック" w:eastAsia="ＭＳ ゴシック"/>
              </w:rPr>
            </w:pPr>
            <w:r>
              <w:rPr>
                <w:rFonts w:ascii="ＭＳ ゴシック" w:hAnsi="ＭＳ ゴシック" w:eastAsia="ＭＳ ゴシック"/>
              </w:rPr>
              <w:t>認定権者記載欄</w:t>
            </w:r>
          </w:p>
        </w:tc>
      </w:tr>
      <w:tr>
        <w:trPr>
          <w:trHeight w:val="238" w:hRule="atLeast"/>
        </w:trPr>
        <w:tc>
          <w:tcPr>
            <w:tcW w:w="3343"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FFFFFF" w:val="clear"/>
            <w:tcMar>
              <w:left w:w="5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FFFFFF" w:val="clear"/>
            <w:tcMar>
              <w:left w:w="5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r>
        <w:trPr>
          <w:trHeight w:val="273" w:hRule="atLeast"/>
        </w:trPr>
        <w:tc>
          <w:tcPr>
            <w:tcW w:w="3343"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様式第５－（イ）－④</w:t>
      </w:r>
    </w:p>
    <w:tbl>
      <w:tblPr>
        <w:tblW w:w="9923" w:type="dxa"/>
        <w:jc w:val="left"/>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7" w:type="dxa"/>
          <w:bottom w:w="0" w:type="dxa"/>
          <w:right w:w="52" w:type="dxa"/>
        </w:tblCellMar>
      </w:tblPr>
      <w:tblGrid>
        <w:gridCol w:w="9923"/>
      </w:tblGrid>
      <w:tr>
        <w:trPr/>
        <w:tc>
          <w:tcPr>
            <w:tcW w:w="9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7" w:type="dxa"/>
            </w:tcMar>
          </w:tcPr>
          <w:p>
            <w:pPr>
              <w:pStyle w:val="Normal"/>
              <w:suppressAutoHyphens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spacing w:lineRule="atLeast" w:line="274"/>
              <w:jc w:val="center"/>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中小企業信用保険法第２条第５項第５号の規定による認定申請書（イ－④）</w:t>
            </w:r>
          </w:p>
          <w:p>
            <w:pPr>
              <w:pStyle w:val="Normal"/>
              <w:suppressAutoHyphens w:val="true"/>
              <w:spacing w:lineRule="atLeast" w:line="274"/>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年　　月　　日</w:t>
            </w:r>
          </w:p>
          <w:p>
            <w:pPr>
              <w:pStyle w:val="Normal"/>
              <w:suppressAutoHyphens w:val="true"/>
              <w:spacing w:lineRule="atLeast" w:line="274"/>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里庄町長　加藤　泰久　様</w:t>
            </w:r>
          </w:p>
          <w:p>
            <w:pPr>
              <w:pStyle w:val="Normal"/>
              <w:suppressAutoHyphens w:val="true"/>
              <w:spacing w:lineRule="atLeast" w:line="274"/>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申請者</w:t>
            </w:r>
          </w:p>
          <w:p>
            <w:pPr>
              <w:pStyle w:val="Normal"/>
              <w:suppressAutoHyphens w:val="true"/>
              <w:spacing w:lineRule="atLeast" w:line="274"/>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住　所　　　　　　　　　　　　　　　　　　　　　　　　</w:t>
            </w:r>
          </w:p>
          <w:p>
            <w:pPr>
              <w:pStyle w:val="Normal"/>
              <w:suppressAutoHyphens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氏　名</w:t>
            </w:r>
            <w:r>
              <w:rPr>
                <w:rFonts w:ascii="ＭＳ ゴシック" w:hAnsi="ＭＳ ゴシック" w:cs="ＭＳ ゴシック" w:eastAsia="ＭＳ ゴシック"/>
                <w:color w:val="000000"/>
                <w:szCs w:val="21"/>
                <w:u w:val="single" w:color="000000"/>
              </w:rPr>
              <w:t>　　　　　　　　　　　　　　　　　　</w:t>
            </w:r>
          </w:p>
          <w:p>
            <w:pPr>
              <w:pStyle w:val="Normal"/>
              <w:suppressAutoHyphens w:val="true"/>
              <w:spacing w:lineRule="atLeast" w:line="274"/>
              <w:ind w:left="0" w:right="561" w:hanging="0"/>
              <w:jc w:val="left"/>
              <w:textAlignment w:val="baseline"/>
              <w:rPr/>
            </w:pPr>
            <w:r>
              <w:rPr>
                <w:rFonts w:ascii="ＭＳ ゴシック" w:hAnsi="ＭＳ ゴシック" w:cs="ＭＳ ゴシック" w:eastAsia="ＭＳ ゴシック"/>
                <w:color w:val="000000"/>
                <w:szCs w:val="21"/>
              </w:rPr>
              <w:t>　私は、表に記載する業を営んでいるが、新型コロナウイルス感染症に起因して、下記のとおり、</w:t>
            </w:r>
            <w:r>
              <w:rPr>
                <w:rFonts w:ascii="ＭＳ ゴシック" w:hAnsi="ＭＳ ゴシック" w:cs="ＭＳ ゴシック" w:eastAsia="ＭＳ ゴシック"/>
                <w:color w:val="000000"/>
                <w:szCs w:val="21"/>
                <w:u w:val="single" w:color="000000"/>
              </w:rPr>
              <w:t>○○○○（注２）</w:t>
            </w:r>
            <w:r>
              <w:rPr>
                <w:rFonts w:ascii="ＭＳ ゴシック" w:hAnsi="ＭＳ ゴシック" w:cs="ＭＳ ゴシック" w:eastAsia="ＭＳ ゴシック"/>
                <w:color w:val="000000"/>
                <w:szCs w:val="21"/>
              </w:rPr>
              <w:t>が生じているため、経営の安定に支障が生じておりますので、中小企業信用保険法第２条第５項第５号の規定に基づき認定されるようお願いします。</w:t>
            </w:r>
          </w:p>
          <w:p>
            <w:pPr>
              <w:pStyle w:val="Closing"/>
              <w:jc w:val="left"/>
              <w:rPr/>
            </w:pPr>
            <w:r>
              <w:rPr/>
              <w:t>（表</w:t>
            </w:r>
            <w:r>
              <w:rPr/>
              <w:t>)</w:t>
            </w:r>
          </w:p>
          <w:tbl>
            <w:tblPr>
              <w:tblW w:w="9493" w:type="dxa"/>
              <w:jc w:val="left"/>
              <w:tblInd w:w="0"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top w:w="0" w:type="dxa"/>
                <w:left w:w="48" w:type="dxa"/>
                <w:bottom w:w="0" w:type="dxa"/>
                <w:right w:w="108" w:type="dxa"/>
              </w:tblCellMar>
            </w:tblPr>
            <w:tblGrid>
              <w:gridCol w:w="3164"/>
              <w:gridCol w:w="3164"/>
              <w:gridCol w:w="3165"/>
            </w:tblGrid>
            <w:tr>
              <w:trPr>
                <w:trHeight w:val="372" w:hRule="atLeast"/>
              </w:trPr>
              <w:tc>
                <w:tcPr>
                  <w:tcW w:w="3164"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FFFFFF" w:val="clear"/>
                  <w:tcMar>
                    <w:left w:w="48" w:type="dxa"/>
                  </w:tcMar>
                </w:tcPr>
                <w:p>
                  <w:pPr>
                    <w:pStyle w:val="Normal"/>
                    <w:suppressAutoHyphens w:val="true"/>
                    <w:spacing w:lineRule="atLeast" w:line="274"/>
                    <w:jc w:val="center"/>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FFFFFF" w:val="clear"/>
                  <w:tcMar>
                    <w:left w:w="48" w:type="dxa"/>
                  </w:tcMar>
                </w:tcPr>
                <w:p>
                  <w:pPr>
                    <w:pStyle w:val="Normal"/>
                    <w:suppressAutoHyphens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uppressAutoHyphens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r>
            <w:tr>
              <w:trPr>
                <w:trHeight w:val="388" w:hRule="atLeast"/>
              </w:trPr>
              <w:tc>
                <w:tcPr>
                  <w:tcW w:w="3164"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uppressAutoHyphens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uppressAutoHyphens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uppressAutoHyphens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r>
          </w:tbl>
          <w:p>
            <w:pPr>
              <w:pStyle w:val="Normal"/>
              <w:suppressAutoHyphens w:val="true"/>
              <w:spacing w:lineRule="exact" w:line="240"/>
              <w:ind w:left="0" w:right="0" w:firstLine="2"/>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t>※</w:t>
            </w:r>
            <w:r>
              <w:rPr>
                <w:rFonts w:ascii="ＭＳ ゴシック" w:hAnsi="ＭＳ ゴシック" w:eastAsia="ＭＳ ゴシック"/>
                <w:color w:val="000000"/>
                <w:spacing w:val="16"/>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suppressAutoHyphens w:val="true"/>
              <w:spacing w:lineRule="atLeast" w:line="274"/>
              <w:jc w:val="center"/>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spacing w:lineRule="atLeast" w:line="274"/>
              <w:jc w:val="center"/>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記</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売上高等</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（イ）最近１か月間の売上高等</w:t>
            </w:r>
          </w:p>
          <w:p>
            <w:pPr>
              <w:pStyle w:val="Normal"/>
              <w:suppressAutoHyphens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u w:val="single" w:color="000000"/>
              </w:rPr>
              <w:t>減少率　　　　％（実績）</w:t>
            </w:r>
          </w:p>
          <w:p>
            <w:pPr>
              <w:pStyle w:val="Normal"/>
              <w:suppressAutoHyphens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eastAsia="ＭＳ ゴシック" w:cs="ＭＳ ゴシック" w:ascii="ＭＳ ゴシック" w:hAnsi="ＭＳ ゴシック"/>
                <w:color w:val="000000"/>
                <w:szCs w:val="21"/>
                <w:u w:val="single" w:color="000000"/>
              </w:rPr>
              <w:t xml:space="preserve"> </w:t>
            </w:r>
            <w:r>
              <w:rPr>
                <w:rFonts w:ascii="ＭＳ ゴシック" w:hAnsi="ＭＳ ゴシック" w:cs="ＭＳ ゴシック" w:eastAsia="ＭＳ ゴシック"/>
                <w:color w:val="000000"/>
                <w:szCs w:val="21"/>
                <w:u w:val="single" w:color="000000"/>
              </w:rPr>
              <w:t>Ｂ－Ａ</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Ｂ   </w:t>
            </w:r>
            <w:r>
              <w:rPr>
                <w:rFonts w:eastAsia="ＭＳ ゴシック" w:cs="ＭＳ ゴシック" w:ascii="ＭＳ ゴシック" w:hAnsi="ＭＳ ゴシック"/>
                <w:color w:val="000000"/>
                <w:szCs w:val="21"/>
              </w:rPr>
              <w:t>×100</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Ａ：申込み時点における最近１か月間の売上高等</w:t>
            </w:r>
          </w:p>
          <w:p>
            <w:pPr>
              <w:pStyle w:val="Normal"/>
              <w:suppressAutoHyphens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　　　　　　　　　円</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Ｂ：Ａの期間に対応する前年１か月間の売上高等</w:t>
            </w:r>
          </w:p>
          <w:p>
            <w:pPr>
              <w:pStyle w:val="Normal"/>
              <w:suppressAutoHyphens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　　　　　　　　　円</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（ロ）最近３か月間の売上高等の実績見込み</w:t>
            </w:r>
          </w:p>
          <w:p>
            <w:pPr>
              <w:pStyle w:val="Normal"/>
              <w:suppressAutoHyphens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u w:val="single" w:color="000000"/>
              </w:rPr>
              <w:t>減少率        ％（実績見込み）</w:t>
            </w:r>
          </w:p>
          <w:p>
            <w:pPr>
              <w:pStyle w:val="Normal"/>
              <w:suppressAutoHyphens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u w:val="single" w:color="000000"/>
              </w:rPr>
              <w:t>（Ｂ＋Ｄ）－（Ａ＋Ｃ）</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Ｂ＋Ｄ         </w:t>
            </w:r>
            <w:r>
              <w:rPr>
                <w:rFonts w:eastAsia="ＭＳ ゴシック" w:cs="ＭＳ ゴシック" w:ascii="ＭＳ ゴシック" w:hAnsi="ＭＳ ゴシック"/>
                <w:color w:val="000000"/>
                <w:szCs w:val="21"/>
              </w:rPr>
              <w:t>×100</w:t>
            </w:r>
          </w:p>
          <w:p>
            <w:pPr>
              <w:pStyle w:val="Normal"/>
              <w:suppressAutoHyphens w:val="true"/>
              <w:spacing w:lineRule="exact" w:line="240"/>
              <w:jc w:val="left"/>
              <w:textAlignment w:val="baseline"/>
              <w:rPr>
                <w:rFonts w:ascii="ＭＳ ゴシック" w:hAnsi="ＭＳ ゴシック" w:eastAsia="ＭＳ ゴシック" w:cs="Times New Roman"/>
                <w:color w:val="000000"/>
                <w:spacing w:val="16"/>
                <w:szCs w:val="21"/>
              </w:rPr>
            </w:pPr>
            <w:r>
              <w:rPr>
                <w:rFonts w:eastAsia="ＭＳ ゴシック" w:cs="Times New Roman" w:ascii="ＭＳ ゴシック" w:hAnsi="ＭＳ ゴシック"/>
                <w:color w:val="000000"/>
                <w:spacing w:val="16"/>
                <w:szCs w:val="21"/>
              </w:rPr>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Ｃ：Ａの期間後２か月間の見込み売上高等</w:t>
            </w:r>
          </w:p>
          <w:p>
            <w:pPr>
              <w:pStyle w:val="Normal"/>
              <w:suppressAutoHyphens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 xml:space="preserve">                  円</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Ｄ：Ｃの期間に対応する前年の２か月間の売上高等</w:t>
            </w:r>
          </w:p>
          <w:p>
            <w:pPr>
              <w:pStyle w:val="Normal"/>
              <w:suppressAutoHyphens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 xml:space="preserve">                  円</w:t>
            </w:r>
          </w:p>
        </w:tc>
      </w:tr>
    </w:tbl>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（注１）本様式は、１つの指定業種に属する事業のみを営んでいる場合、又は営んでいる複数の事業が全て指定業種に属する場合に使用する。</w:t>
      </w:r>
    </w:p>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（注２）「売上高の減少」又は「販売数量の減少」等を入れる。</w:t>
      </w:r>
    </w:p>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（注３）企業全体の売上高等を記載。</w:t>
      </w:r>
    </w:p>
    <w:p>
      <w:pPr>
        <w:pStyle w:val="Normal"/>
        <w:suppressAutoHyphens w:val="true"/>
        <w:spacing w:lineRule="exact" w:line="240"/>
        <w:ind w:left="1230" w:right="0" w:hanging="123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（留意事項）</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①　本認定とは別に、金融機関及び信用保証協会による金融上の審査があります。</w:t>
      </w:r>
    </w:p>
    <w:p>
      <w:pPr>
        <w:pStyle w:val="Normal"/>
        <w:suppressAutoHyphens w:val="true"/>
        <w:spacing w:lineRule="exact" w:line="240"/>
        <w:ind w:left="492" w:right="0" w:hanging="49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②　町長から認定を受けた後、本認定の有効期間内に金融機関又は信用保証協会に対して、経営安定関連保証の申込みを行うことが必要です。</w:t>
      </w:r>
    </w:p>
    <w:p>
      <w:pPr>
        <w:pStyle w:val="Normal"/>
        <w:overflowPunct w:val="true"/>
        <w:ind w:left="531" w:right="0" w:hanging="294"/>
        <w:jc w:val="left"/>
        <w:textAlignment w:val="baseline"/>
        <w:rPr/>
      </w:pPr>
      <w:r>
        <w:rPr>
          <w:rFonts w:eastAsia="ＭＳ ゴシック" w:ascii="ＭＳ ゴシック" w:hAnsi="ＭＳ ゴシック"/>
          <w:color w:val="000000"/>
          <w:szCs w:val="21"/>
        </w:rPr>
        <w:t>③</w:t>
      </w:r>
      <w:r>
        <w:rPr>
          <w:rFonts w:ascii="ＭＳ ゴシック" w:hAnsi="ＭＳ ゴシック" w:eastAsia="ＭＳ ゴシック"/>
          <w:color w:val="000000"/>
          <w:szCs w:val="21"/>
        </w:rPr>
        <w:t>　</w:t>
      </w:r>
      <w:bookmarkStart w:id="0" w:name="_GoBack"/>
      <w:bookmarkEnd w:id="0"/>
      <w:r>
        <w:rPr>
          <w:rFonts w:ascii="ＭＳ ゴシック" w:hAnsi="ＭＳ ゴシック" w:eastAsia="ＭＳ ゴシック"/>
          <w:color w:val="000000"/>
          <w:szCs w:val="21"/>
        </w:rPr>
        <w:t>認定書の有効期間は、認定書に記載された日と中小企業信用保険法第２条第６項の規定に基づき経済産業大臣が指定する期間の終期のいずれか先に到来する日となります。</w:t>
      </w:r>
    </w:p>
    <w:p>
      <w:pPr>
        <w:pStyle w:val="Normal"/>
        <w:suppressAutoHyphens w:val="true"/>
        <w:spacing w:lineRule="exact" w:line="240"/>
        <w:ind w:left="492" w:right="0" w:hanging="492"/>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spacing w:lineRule="exact" w:line="240"/>
        <w:ind w:left="492" w:right="0" w:hanging="49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【里企商　第　　　　　号】</w:t>
      </w:r>
    </w:p>
    <w:p>
      <w:pPr>
        <w:pStyle w:val="Normal"/>
        <w:suppressAutoHyphens w:val="true"/>
        <w:spacing w:lineRule="exact" w:line="240"/>
        <w:ind w:left="492" w:right="0" w:hanging="49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令和　　年　　月　　日</w:t>
      </w:r>
    </w:p>
    <w:p>
      <w:pPr>
        <w:pStyle w:val="Normal"/>
        <w:suppressAutoHyphens w:val="true"/>
        <w:spacing w:lineRule="exact" w:line="240"/>
        <w:ind w:left="492" w:right="0" w:hanging="49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申請のとおり、相違ないことを認定します。</w:t>
      </w:r>
    </w:p>
    <w:p>
      <w:pPr>
        <w:pStyle w:val="Normal"/>
        <w:suppressAutoHyphens w:val="true"/>
        <w:spacing w:lineRule="exact" w:line="240"/>
        <w:ind w:left="492" w:right="0" w:hanging="49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（注）本認定書の有効期限　：　令和　　年　　月　　日から令和　　年　　月　　日まで</w:t>
      </w:r>
    </w:p>
    <w:p>
      <w:pPr>
        <w:pStyle w:val="Normal"/>
        <w:suppressAutoHyphens w:val="true"/>
        <w:spacing w:lineRule="exact" w:line="240"/>
        <w:ind w:left="492" w:right="0" w:hanging="492"/>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spacing w:lineRule="exact" w:line="240"/>
        <w:ind w:left="492" w:right="0" w:firstLine="6885"/>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里庄町長　加藤　泰久</w:t>
      </w:r>
    </w:p>
    <w:sectPr>
      <w:footerReference w:type="default" r:id="rId2"/>
      <w:type w:val="nextPage"/>
      <w:pgSz w:w="11906" w:h="16838"/>
      <w:pgMar w:left="1134" w:right="1134" w:header="0" w:top="1134" w:footer="737" w:bottom="1134" w:gutter="0"/>
      <w:pgNumType w:fmt="decimal"/>
      <w:formProt w:val="false"/>
      <w:textDirection w:val="lrTb"/>
      <w:docGrid w:type="lines" w:linePitch="29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ゴシック">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lang w:val="ja-JP"/>
      </w:rPr>
    </w:pPr>
    <w:r>
      <w:rPr>
        <w:lang w:val="ja-JP"/>
      </w:rPr>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DejaVu Sans"/>
      <w:color w:val="auto"/>
      <w:sz w:val="21"/>
      <w:szCs w:val="22"/>
      <w:lang w:val="en-US" w:eastAsia="ja-JP" w:bidi="ar-SA"/>
    </w:rPr>
  </w:style>
  <w:style w:type="paragraph" w:styleId="Heading1">
    <w:name w:val="Heading 1"/>
    <w:basedOn w:val="Normal"/>
    <w:qFormat/>
    <w:pPr>
      <w:keepNext/>
      <w:numPr>
        <w:ilvl w:val="0"/>
        <w:numId w:val="0"/>
      </w:numPr>
      <w:outlineLvl w:val="0"/>
    </w:pPr>
    <w:rPr>
      <w:rFonts w:ascii="Arial" w:hAnsi="Arial" w:eastAsia="ＭＳ ゴシック"/>
      <w:sz w:val="24"/>
      <w:szCs w:val="24"/>
    </w:rPr>
  </w:style>
  <w:style w:type="paragraph" w:styleId="Heading2">
    <w:name w:val="Heading 2"/>
    <w:basedOn w:val="Normal"/>
    <w:qFormat/>
    <w:pPr>
      <w:keepNext/>
      <w:numPr>
        <w:ilvl w:val="0"/>
        <w:numId w:val="0"/>
      </w:numPr>
      <w:outlineLvl w:val="1"/>
    </w:pPr>
    <w:rPr>
      <w:rFonts w:ascii="Arial" w:hAnsi="Arial" w:eastAsia="ＭＳ ゴシック"/>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cs="DejaVu Sans"/>
      <w:sz w:val="24"/>
      <w:szCs w:val="24"/>
    </w:rPr>
  </w:style>
  <w:style w:type="character" w:styleId="2">
    <w:name w:val="見出し 2 (文字)"/>
    <w:basedOn w:val="DefaultParagraphFont"/>
    <w:qFormat/>
    <w:rPr>
      <w:rFonts w:ascii="Arial" w:hAnsi="Arial" w:eastAsia="ＭＳ ゴシック" w:cs="DejaVu Sans"/>
    </w:rPr>
  </w:style>
  <w:style w:type="character" w:styleId="Style12">
    <w:name w:val="ヘッダー (文字)"/>
    <w:basedOn w:val="DefaultParagraphFont"/>
    <w:qFormat/>
    <w:rPr/>
  </w:style>
  <w:style w:type="character" w:styleId="Style13">
    <w:name w:val="フッター (文字)"/>
    <w:basedOn w:val="DefaultParagraphFont"/>
    <w:qFormat/>
    <w:rPr/>
  </w:style>
  <w:style w:type="character" w:styleId="Style14">
    <w:name w:val="吹き出し (文字)"/>
    <w:basedOn w:val="DefaultParagraphFont"/>
    <w:qFormat/>
    <w:rPr>
      <w:rFonts w:ascii="Arial" w:hAnsi="Arial" w:eastAsia="ＭＳ ゴシック" w:cs="DejaVu Sans"/>
      <w:sz w:val="18"/>
      <w:szCs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qFormat/>
    <w:rPr>
      <w:sz w:val="18"/>
      <w:szCs w:val="18"/>
    </w:rPr>
  </w:style>
  <w:style w:type="character" w:styleId="Style15">
    <w:name w:val="コメント文字列 (文字)"/>
    <w:basedOn w:val="DefaultParagraphFont"/>
    <w:qFormat/>
    <w:rPr/>
  </w:style>
  <w:style w:type="character" w:styleId="Style16">
    <w:name w:val="コメント内容 (文字)"/>
    <w:basedOn w:val="Style15"/>
    <w:qFormat/>
    <w:rPr>
      <w:b/>
      <w:bCs/>
    </w:rPr>
  </w:style>
  <w:style w:type="character" w:styleId="Pagenumber">
    <w:name w:val="page number"/>
    <w:basedOn w:val="DefaultParagraphFont"/>
    <w:qFormat/>
    <w:rPr/>
  </w:style>
  <w:style w:type="character" w:styleId="Style17">
    <w:name w:val="日付 (文字)"/>
    <w:basedOn w:val="DefaultParagraphFont"/>
    <w:qFormat/>
    <w:rPr>
      <w:rFonts w:ascii="Century" w:hAnsi="Century" w:eastAsia="ＭＳ 明朝" w:cs="Times New Roman"/>
      <w:szCs w:val="24"/>
    </w:rPr>
  </w:style>
  <w:style w:type="character" w:styleId="Style18">
    <w:name w:val="書式なし (文字)"/>
    <w:basedOn w:val="DefaultParagraphFont"/>
    <w:qFormat/>
    <w:rPr>
      <w:rFonts w:ascii="ＭＳ ゴシック" w:hAnsi="ＭＳ ゴシック" w:eastAsia="ＭＳ ゴシック" w:cs="Times New Roman"/>
      <w:sz w:val="20"/>
      <w:szCs w:val="21"/>
    </w:rPr>
  </w:style>
  <w:style w:type="character" w:styleId="Style19">
    <w:name w:val="記 (文字)"/>
    <w:basedOn w:val="DefaultParagraphFont"/>
    <w:qFormat/>
    <w:rPr>
      <w:rFonts w:ascii="ＭＳ ゴシック" w:hAnsi="ＭＳ ゴシック" w:eastAsia="ＭＳ ゴシック" w:cs="ＭＳ ゴシック"/>
      <w:color w:val="000000"/>
      <w:szCs w:val="21"/>
    </w:rPr>
  </w:style>
  <w:style w:type="character" w:styleId="Style20">
    <w:name w:val="結語 (文字)"/>
    <w:basedOn w:val="DefaultParagraphFont"/>
    <w:qFormat/>
    <w:rPr>
      <w:rFonts w:ascii="ＭＳ ゴシック" w:hAnsi="ＭＳ ゴシック" w:eastAsia="ＭＳ ゴシック" w:cs="ＭＳ ゴシック"/>
      <w:color w:val="000000"/>
      <w:szCs w:val="21"/>
    </w:rPr>
  </w:style>
  <w:style w:type="paragraph" w:styleId="Heading">
    <w:name w:val="Heading"/>
    <w:basedOn w:val="Normal"/>
    <w:next w:val="TextBody"/>
    <w:qFormat/>
    <w:pPr>
      <w:keepNext/>
      <w:spacing w:before="240" w:after="120"/>
    </w:pPr>
    <w:rPr>
      <w:rFonts w:ascii="Liberation Sans" w:hAnsi="Liberation Sans" w:eastAsia="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TOCHeading">
    <w:name w:val="TOC Heading"/>
    <w:basedOn w:val="Heading1"/>
    <w:qForma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Revision">
    <w:name w:val="Revision"/>
    <w:qFormat/>
    <w:pPr>
      <w:widowControl/>
      <w:kinsoku w:val="true"/>
      <w:overflowPunct w:val="true"/>
      <w:autoSpaceDE w:val="true"/>
      <w:bidi w:val="0"/>
      <w:jc w:val="left"/>
    </w:pPr>
    <w:rPr>
      <w:rFonts w:ascii="Century" w:hAnsi="Century" w:eastAsia="ＭＳ 明朝" w:cs="DejaVu Sans"/>
      <w:color w:val="auto"/>
      <w:sz w:val="21"/>
      <w:szCs w:val="22"/>
      <w:lang w:val="en-US" w:eastAsia="ja-JP" w:bidi="ar-SA"/>
    </w:rPr>
  </w:style>
  <w:style w:type="paragraph" w:styleId="ListParagraph">
    <w:name w:val="List Paragraph"/>
    <w:basedOn w:val="Normal"/>
    <w:qFormat/>
    <w:pPr>
      <w:ind w:left="840" w:right="0" w:hanging="0"/>
    </w:pPr>
    <w:rPr>
      <w:rFonts w:cs="Times New Roman"/>
    </w:rPr>
  </w:style>
  <w:style w:type="paragraph" w:styleId="Date">
    <w:name w:val="Date"/>
    <w:basedOn w:val="Normal"/>
    <w:qFormat/>
    <w:pPr/>
    <w:rPr>
      <w:rFonts w:cs="Times New Roman"/>
      <w:szCs w:val="24"/>
    </w:rPr>
  </w:style>
  <w:style w:type="paragraph" w:styleId="PlainText">
    <w:name w:val="Plain Text"/>
    <w:basedOn w:val="Normal"/>
    <w:qFormat/>
    <w:pPr>
      <w:jc w:val="left"/>
    </w:pPr>
    <w:rPr>
      <w:rFonts w:ascii="ＭＳ ゴシック" w:hAnsi="ＭＳ ゴシック" w:eastAsia="ＭＳ ゴシック" w:cs="Times New Roman"/>
      <w:sz w:val="20"/>
      <w:szCs w:val="21"/>
    </w:rPr>
  </w:style>
  <w:style w:type="paragraph" w:styleId="NoteHeading">
    <w:name w:val="Note Heading"/>
    <w:basedOn w:val="Normal"/>
    <w:qFormat/>
    <w:pPr>
      <w:jc w:val="center"/>
    </w:pPr>
    <w:rPr>
      <w:rFonts w:ascii="ＭＳ ゴシック" w:hAnsi="ＭＳ ゴシック" w:eastAsia="ＭＳ ゴシック" w:cs="ＭＳ ゴシック"/>
      <w:color w:val="000000"/>
      <w:szCs w:val="21"/>
    </w:rPr>
  </w:style>
  <w:style w:type="paragraph" w:styleId="Closing">
    <w:name w:val="Closing"/>
    <w:basedOn w:val="Normal"/>
    <w:qFormat/>
    <w:pPr>
      <w:jc w:val="right"/>
    </w:pPr>
    <w:rPr>
      <w:rFonts w:ascii="ＭＳ ゴシック" w:hAnsi="ＭＳ ゴシック" w:eastAsia="ＭＳ ゴシック" w:cs="ＭＳ ゴシック"/>
      <w:color w:val="000000"/>
      <w:szCs w:val="21"/>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LibreOffice/5.1.5.2$Linux_X86_64 LibreOffice_project/7a864d8825610a8c07cfc3bc01dd4fce6a9447e5</Application>
  <Pages>1</Pages>
  <Words>836</Words>
  <Characters>845</Characters>
  <CharactersWithSpaces>1490</CharactersWithSpaces>
  <Paragraphs>41</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2020-03-05T19:47:00Z</dcterms:created>
  <dc:creator>情報システム厚生課２</dc:creator>
  <dc:description/>
  <dc:language>en-US</dc:language>
  <cp:lastModifiedBy>CL093</cp:lastModifiedBy>
  <cp:lastPrinted>2020-05-07T03:40:00Z</cp:lastPrinted>
  <dcterms:modified xsi:type="dcterms:W3CDTF">2020-12-28T06:28:00Z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