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8EDC1" w14:textId="77777777" w:rsidR="00EE6ECB" w:rsidRDefault="00EE6ECB" w:rsidP="00EE6ECB">
      <w:r>
        <w:rPr>
          <w:rFonts w:hint="eastAsia"/>
        </w:rPr>
        <w:t>注記（</w:t>
      </w:r>
      <w:r w:rsidR="00723BFA">
        <w:rPr>
          <w:rFonts w:hint="eastAsia"/>
        </w:rPr>
        <w:t>連結</w:t>
      </w:r>
      <w:r>
        <w:rPr>
          <w:rFonts w:hint="eastAsia"/>
        </w:rPr>
        <w:t>会計）</w:t>
      </w:r>
    </w:p>
    <w:p w14:paraId="4706010B" w14:textId="77777777" w:rsidR="00EE6ECB" w:rsidRDefault="00EE6ECB" w:rsidP="00EE6ECB"/>
    <w:p w14:paraId="4C62ED9E" w14:textId="77777777" w:rsidR="00EE6ECB" w:rsidRDefault="00EE6ECB" w:rsidP="00EE6ECB">
      <w:r>
        <w:t>1.</w:t>
      </w:r>
      <w:r>
        <w:tab/>
        <w:t>重要な会計方針</w:t>
      </w:r>
    </w:p>
    <w:p w14:paraId="0A42B273" w14:textId="77777777" w:rsidR="00EE6ECB" w:rsidRDefault="00EE6ECB" w:rsidP="00EE6ECB">
      <w:r>
        <w:rPr>
          <w:rFonts w:hint="eastAsia"/>
        </w:rPr>
        <w:t>（</w:t>
      </w:r>
      <w:r>
        <w:t>1）</w:t>
      </w:r>
      <w:r>
        <w:tab/>
        <w:t>有形固定資産及び無形固定資産の評価基準及び評価方法</w:t>
      </w:r>
    </w:p>
    <w:p w14:paraId="3BC49668" w14:textId="77777777" w:rsidR="00EE6ECB" w:rsidRDefault="00E26B1F" w:rsidP="00EE6ECB">
      <w:pPr>
        <w:ind w:firstLineChars="300" w:firstLine="630"/>
      </w:pPr>
      <w:r>
        <w:rPr>
          <w:rFonts w:hint="eastAsia"/>
        </w:rPr>
        <w:t>①</w:t>
      </w:r>
      <w:r w:rsidR="00EE6ECB">
        <w:t xml:space="preserve">　有形固定資産・・・・・・・・・・・・・・・・取得原価</w:t>
      </w:r>
    </w:p>
    <w:p w14:paraId="7FCAE932" w14:textId="77777777" w:rsidR="00EE6ECB" w:rsidRDefault="00EE6ECB" w:rsidP="00EE6ECB">
      <w:r>
        <w:rPr>
          <w:rFonts w:hint="eastAsia"/>
        </w:rPr>
        <w:t xml:space="preserve">　　　　　ただし、開始時の評価基準及び評価方法については、次のとおりです。</w:t>
      </w:r>
    </w:p>
    <w:p w14:paraId="26612611" w14:textId="77777777" w:rsidR="00EE6ECB" w:rsidRDefault="00EE6ECB" w:rsidP="00EE6ECB">
      <w:r>
        <w:rPr>
          <w:rFonts w:hint="eastAsia"/>
        </w:rPr>
        <w:t>ア　昭和</w:t>
      </w:r>
      <w:r>
        <w:t>59年以前に取得したもの・・・・・・・ 再調達原価</w:t>
      </w:r>
    </w:p>
    <w:p w14:paraId="77FE1A3D" w14:textId="77777777" w:rsidR="00EE6ECB" w:rsidRDefault="00EE6ECB" w:rsidP="00EE6ECB">
      <w:r>
        <w:rPr>
          <w:rFonts w:hint="eastAsia"/>
        </w:rPr>
        <w:t xml:space="preserve">　　　　　ただし、道路、河川及び水路の敷地は備忘価額</w:t>
      </w:r>
      <w:r>
        <w:t>1円としています。</w:t>
      </w:r>
    </w:p>
    <w:p w14:paraId="6A417B9C" w14:textId="77777777" w:rsidR="00EE6ECB" w:rsidRDefault="00EE6ECB" w:rsidP="00EE6ECB">
      <w:r>
        <w:rPr>
          <w:rFonts w:hint="eastAsia"/>
        </w:rPr>
        <w:t>イ　昭和</w:t>
      </w:r>
      <w:r>
        <w:t>60年以降に取得したもの</w:t>
      </w:r>
    </w:p>
    <w:p w14:paraId="6D300DC6" w14:textId="77777777" w:rsidR="00EE6ECB" w:rsidRDefault="00EE6ECB" w:rsidP="00EE6ECB">
      <w:r>
        <w:rPr>
          <w:rFonts w:hint="eastAsia"/>
        </w:rPr>
        <w:t xml:space="preserve">　　　　　取得原価が判明しているもの・・・・・・・・取得原価</w:t>
      </w:r>
    </w:p>
    <w:p w14:paraId="678D59AA" w14:textId="77777777" w:rsidR="00EE6ECB" w:rsidRDefault="00EE6ECB" w:rsidP="00EE6ECB">
      <w:r>
        <w:rPr>
          <w:rFonts w:hint="eastAsia"/>
        </w:rPr>
        <w:t xml:space="preserve">　　　　　取得原価が不明なもの・・・・・・・・・・・再調達原価</w:t>
      </w:r>
    </w:p>
    <w:p w14:paraId="34B5CEF6" w14:textId="77777777" w:rsidR="00EE6ECB" w:rsidRDefault="00EE6ECB" w:rsidP="00EE6ECB">
      <w:r>
        <w:rPr>
          <w:rFonts w:hint="eastAsia"/>
        </w:rPr>
        <w:t xml:space="preserve">　　　　　ただし、取得原価が不明な道路、河川及び水路の敷地は備忘価額</w:t>
      </w:r>
      <w:r>
        <w:t>1円としています。</w:t>
      </w:r>
    </w:p>
    <w:p w14:paraId="3DD1850A" w14:textId="77777777" w:rsidR="00EE6ECB" w:rsidRDefault="00E26B1F" w:rsidP="00EE6ECB">
      <w:pPr>
        <w:ind w:firstLineChars="300" w:firstLine="630"/>
      </w:pPr>
      <w:r>
        <w:rPr>
          <w:rFonts w:hint="eastAsia"/>
        </w:rPr>
        <w:t>②</w:t>
      </w:r>
      <w:r w:rsidR="00EE6ECB">
        <w:t xml:space="preserve">　無形固定資産・・・・・・・・・・・・・・・・取得原価</w:t>
      </w:r>
    </w:p>
    <w:p w14:paraId="29E9AA06" w14:textId="77777777" w:rsidR="00EE6ECB" w:rsidRDefault="00EE6ECB" w:rsidP="00EE6ECB">
      <w:pPr>
        <w:ind w:firstLineChars="100" w:firstLine="210"/>
      </w:pPr>
      <w:r>
        <w:rPr>
          <w:rFonts w:hint="eastAsia"/>
        </w:rPr>
        <w:t xml:space="preserve">　　　　ただし、開始時の評価基準及び評価方法については、次のとおりです。</w:t>
      </w:r>
    </w:p>
    <w:p w14:paraId="042C7669" w14:textId="77777777" w:rsidR="00EE6ECB" w:rsidRDefault="00EE6ECB" w:rsidP="00EE6ECB">
      <w:r>
        <w:rPr>
          <w:rFonts w:hint="eastAsia"/>
        </w:rPr>
        <w:t xml:space="preserve">　　　　　取得原価が判明しているもの・・・・・・・・取得原価</w:t>
      </w:r>
    </w:p>
    <w:p w14:paraId="38C73F89" w14:textId="77777777" w:rsidR="00EE6ECB" w:rsidRDefault="00EE6ECB" w:rsidP="00EE6ECB">
      <w:r>
        <w:t xml:space="preserve">   </w:t>
      </w:r>
      <w:r>
        <w:rPr>
          <w:rFonts w:hint="eastAsia"/>
        </w:rPr>
        <w:t xml:space="preserve">　</w:t>
      </w:r>
      <w:r>
        <w:t xml:space="preserve"> </w:t>
      </w:r>
      <w:r>
        <w:rPr>
          <w:rFonts w:hint="eastAsia"/>
        </w:rPr>
        <w:t xml:space="preserve">　　</w:t>
      </w:r>
      <w:r>
        <w:t>取得原価が不明なもの・・・・・・・・・・・再調達原価</w:t>
      </w:r>
    </w:p>
    <w:p w14:paraId="4EDD36BF" w14:textId="77777777" w:rsidR="00EE6ECB" w:rsidRDefault="00EE6ECB" w:rsidP="00EE6ECB"/>
    <w:p w14:paraId="178A1E46" w14:textId="77777777" w:rsidR="00EE6ECB" w:rsidRDefault="00EE6ECB" w:rsidP="00EE6ECB">
      <w:r>
        <w:rPr>
          <w:rFonts w:hint="eastAsia"/>
        </w:rPr>
        <w:t>（</w:t>
      </w:r>
      <w:r>
        <w:t>2）</w:t>
      </w:r>
      <w:r>
        <w:tab/>
        <w:t>有価証券及び出資金の評価基準</w:t>
      </w:r>
    </w:p>
    <w:p w14:paraId="28B81196" w14:textId="77777777" w:rsidR="00EE6ECB" w:rsidRDefault="00E26B1F" w:rsidP="00244FDC">
      <w:pPr>
        <w:ind w:firstLineChars="300" w:firstLine="630"/>
      </w:pPr>
      <w:r>
        <w:rPr>
          <w:rFonts w:hint="eastAsia"/>
        </w:rPr>
        <w:t>①</w:t>
      </w:r>
      <w:r w:rsidR="00EE6ECB">
        <w:t xml:space="preserve">　満期保有目的有価証券</w:t>
      </w:r>
      <w:r w:rsidR="004C40BF">
        <w:rPr>
          <w:rFonts w:hint="eastAsia"/>
        </w:rPr>
        <w:t>・・・・・・・・・</w:t>
      </w:r>
      <w:r w:rsidR="00244FDC">
        <w:rPr>
          <w:rFonts w:hint="eastAsia"/>
        </w:rPr>
        <w:t>・</w:t>
      </w:r>
      <w:r w:rsidR="004C40BF">
        <w:rPr>
          <w:rFonts w:hint="eastAsia"/>
        </w:rPr>
        <w:t>・償却原価法（</w:t>
      </w:r>
      <w:r w:rsidR="00244FDC">
        <w:rPr>
          <w:rFonts w:hint="eastAsia"/>
        </w:rPr>
        <w:t>定額法）</w:t>
      </w:r>
    </w:p>
    <w:p w14:paraId="38877D23" w14:textId="77777777" w:rsidR="00EE6ECB" w:rsidRDefault="00E26B1F" w:rsidP="00244FDC">
      <w:pPr>
        <w:ind w:firstLineChars="300" w:firstLine="630"/>
      </w:pPr>
      <w:r>
        <w:rPr>
          <w:rFonts w:hint="eastAsia"/>
        </w:rPr>
        <w:t>②</w:t>
      </w:r>
      <w:r w:rsidR="00EE6ECB">
        <w:t xml:space="preserve">　満期保有目的以外の有価証券</w:t>
      </w:r>
      <w:r w:rsidR="00244FDC">
        <w:rPr>
          <w:rFonts w:hint="eastAsia"/>
        </w:rPr>
        <w:t>・・・・・・・・</w:t>
      </w:r>
      <w:r w:rsidR="00EE6ECB">
        <w:rPr>
          <w:rFonts w:hint="eastAsia"/>
        </w:rPr>
        <w:t>該当なし</w:t>
      </w:r>
    </w:p>
    <w:p w14:paraId="40D872CB" w14:textId="77777777" w:rsidR="00EE6ECB" w:rsidRDefault="00E26B1F" w:rsidP="00EE6ECB">
      <w:pPr>
        <w:ind w:firstLineChars="300" w:firstLine="630"/>
      </w:pPr>
      <w:r>
        <w:rPr>
          <w:rFonts w:hint="eastAsia"/>
        </w:rPr>
        <w:t>③</w:t>
      </w:r>
      <w:r w:rsidR="00EE6ECB">
        <w:t xml:space="preserve">　出資金</w:t>
      </w:r>
    </w:p>
    <w:p w14:paraId="4AB8AFBC" w14:textId="77777777" w:rsidR="00EE6ECB" w:rsidRDefault="00EE6ECB" w:rsidP="00E26B1F">
      <w:pPr>
        <w:ind w:firstLineChars="400" w:firstLine="840"/>
      </w:pPr>
      <w:r>
        <w:rPr>
          <w:rFonts w:hint="eastAsia"/>
        </w:rPr>
        <w:t>ア　市場価格のあるもの</w:t>
      </w:r>
      <w:r w:rsidR="00244FDC">
        <w:rPr>
          <w:rFonts w:hint="eastAsia"/>
        </w:rPr>
        <w:t>・・・・・・・・・・・・</w:t>
      </w:r>
      <w:r>
        <w:rPr>
          <w:rFonts w:hint="eastAsia"/>
        </w:rPr>
        <w:t>該当なし</w:t>
      </w:r>
    </w:p>
    <w:p w14:paraId="2A3A9EE8" w14:textId="77777777" w:rsidR="003C661C" w:rsidRDefault="00EE6ECB" w:rsidP="00E26B1F">
      <w:pPr>
        <w:ind w:firstLineChars="400" w:firstLine="840"/>
      </w:pPr>
      <w:r>
        <w:rPr>
          <w:rFonts w:hint="eastAsia"/>
        </w:rPr>
        <w:t>イ　市場価格のないもの・・・・・・・・・・・・出資金額</w:t>
      </w:r>
    </w:p>
    <w:p w14:paraId="25EEFB6E" w14:textId="77777777" w:rsidR="003C661C" w:rsidRDefault="003C661C" w:rsidP="003C661C"/>
    <w:p w14:paraId="5C3079EF" w14:textId="77777777" w:rsidR="003C661C" w:rsidRDefault="003C661C" w:rsidP="003C661C">
      <w:r>
        <w:rPr>
          <w:rFonts w:hint="eastAsia"/>
        </w:rPr>
        <w:t>（3）棚卸資産の評価基準及び評価方法</w:t>
      </w:r>
    </w:p>
    <w:p w14:paraId="4AC2B0E5" w14:textId="77777777" w:rsidR="003C661C" w:rsidRPr="003C661C" w:rsidRDefault="003C661C" w:rsidP="003C661C">
      <w:r>
        <w:rPr>
          <w:rFonts w:hint="eastAsia"/>
        </w:rPr>
        <w:t xml:space="preserve">　　　</w:t>
      </w:r>
      <w:r w:rsidR="004E6A52">
        <w:rPr>
          <w:rFonts w:hint="eastAsia"/>
        </w:rPr>
        <w:t xml:space="preserve">　主として、</w:t>
      </w:r>
      <w:r>
        <w:rPr>
          <w:rFonts w:hint="eastAsia"/>
        </w:rPr>
        <w:t>先入れ先出し法による原価法</w:t>
      </w:r>
    </w:p>
    <w:p w14:paraId="2A0930B0" w14:textId="77777777" w:rsidR="00EE6ECB" w:rsidRDefault="00EE6ECB" w:rsidP="00EE6ECB"/>
    <w:p w14:paraId="3D9D8E34" w14:textId="77777777" w:rsidR="00EE6ECB" w:rsidRDefault="00EE6ECB" w:rsidP="00EE6ECB">
      <w:r>
        <w:rPr>
          <w:rFonts w:hint="eastAsia"/>
        </w:rPr>
        <w:t>（</w:t>
      </w:r>
      <w:r w:rsidR="003C661C">
        <w:rPr>
          <w:rFonts w:hint="eastAsia"/>
        </w:rPr>
        <w:t>4</w:t>
      </w:r>
      <w:r>
        <w:t>）</w:t>
      </w:r>
      <w:r>
        <w:tab/>
        <w:t>有形固定資産等の減価償却の方法</w:t>
      </w:r>
    </w:p>
    <w:p w14:paraId="6065388E" w14:textId="77777777" w:rsidR="00EE6ECB" w:rsidRDefault="00E26B1F" w:rsidP="00EE6ECB">
      <w:pPr>
        <w:ind w:firstLineChars="300" w:firstLine="630"/>
      </w:pPr>
      <w:r>
        <w:rPr>
          <w:rFonts w:hint="eastAsia"/>
        </w:rPr>
        <w:t>①</w:t>
      </w:r>
      <w:r w:rsidR="00EE6ECB">
        <w:t xml:space="preserve">　有形固定資産（リース資産を除きます）・・・・定額法</w:t>
      </w:r>
    </w:p>
    <w:p w14:paraId="26378D5C" w14:textId="77777777" w:rsidR="00EE6ECB" w:rsidRDefault="00E26B1F" w:rsidP="00EE6ECB">
      <w:pPr>
        <w:ind w:firstLineChars="300" w:firstLine="630"/>
      </w:pPr>
      <w:r>
        <w:rPr>
          <w:rFonts w:hint="eastAsia"/>
        </w:rPr>
        <w:t>②</w:t>
      </w:r>
      <w:r w:rsidR="00EE6ECB">
        <w:t xml:space="preserve">　無形固定資産（リース資産を除きます）・・・・定額法</w:t>
      </w:r>
    </w:p>
    <w:p w14:paraId="3C36B9DF" w14:textId="77777777" w:rsidR="00EE6ECB" w:rsidRDefault="00E26B1F" w:rsidP="00EE6ECB">
      <w:pPr>
        <w:ind w:firstLineChars="300" w:firstLine="630"/>
      </w:pPr>
      <w:r>
        <w:rPr>
          <w:rFonts w:hint="eastAsia"/>
        </w:rPr>
        <w:t>③</w:t>
      </w:r>
      <w:r w:rsidR="00EE6ECB">
        <w:t xml:space="preserve">　リース資産</w:t>
      </w:r>
    </w:p>
    <w:p w14:paraId="1A856360" w14:textId="77777777" w:rsidR="00EE6ECB" w:rsidRDefault="00EE6ECB" w:rsidP="00E26B1F">
      <w:pPr>
        <w:ind w:firstLineChars="400" w:firstLine="840"/>
      </w:pPr>
      <w:r>
        <w:rPr>
          <w:rFonts w:hint="eastAsia"/>
        </w:rPr>
        <w:t>ア　所有権移転ファイナンス・リース取引にかかるリース資産</w:t>
      </w:r>
    </w:p>
    <w:p w14:paraId="0A4218AB" w14:textId="77777777" w:rsidR="00EE6ECB" w:rsidRDefault="00EE6ECB" w:rsidP="00EE6ECB">
      <w:r>
        <w:rPr>
          <w:rFonts w:hint="eastAsia"/>
        </w:rPr>
        <w:t xml:space="preserve">　　　　　　　　　　・・・・・・自己所有の固定資産に適用する減価償却費と同一の方法</w:t>
      </w:r>
    </w:p>
    <w:p w14:paraId="24B913D7" w14:textId="77777777" w:rsidR="00EE6ECB" w:rsidRDefault="00EE6ECB" w:rsidP="00EE6ECB">
      <w:r>
        <w:rPr>
          <w:rFonts w:hint="eastAsia"/>
        </w:rPr>
        <w:t xml:space="preserve">　　　</w:t>
      </w:r>
      <w:r w:rsidR="00E26B1F">
        <w:rPr>
          <w:rFonts w:hint="eastAsia"/>
        </w:rPr>
        <w:t xml:space="preserve">　</w:t>
      </w:r>
      <w:r>
        <w:t>イ　所有権移転外ファイナンス・リース取引にかかるリース資産</w:t>
      </w:r>
    </w:p>
    <w:p w14:paraId="6B3AF007" w14:textId="77777777" w:rsidR="00EE6ECB" w:rsidRDefault="00EE6ECB" w:rsidP="00EE6ECB">
      <w:r>
        <w:rPr>
          <w:rFonts w:hint="eastAsia"/>
        </w:rPr>
        <w:t xml:space="preserve">　　　　　　　　　　・・・・・・リース期間を耐用年数とし、残存価値をゼロとする定額法</w:t>
      </w:r>
    </w:p>
    <w:p w14:paraId="4F171CFA" w14:textId="77777777" w:rsidR="00EE6ECB" w:rsidRDefault="00EE6ECB" w:rsidP="00EE6ECB"/>
    <w:p w14:paraId="44BF73F8" w14:textId="77777777" w:rsidR="00EE6ECB" w:rsidRDefault="00EE6ECB" w:rsidP="00EE6ECB">
      <w:r>
        <w:rPr>
          <w:rFonts w:hint="eastAsia"/>
        </w:rPr>
        <w:t>（</w:t>
      </w:r>
      <w:r w:rsidR="003C661C">
        <w:rPr>
          <w:rFonts w:hint="eastAsia"/>
        </w:rPr>
        <w:t>5</w:t>
      </w:r>
      <w:r>
        <w:t>）</w:t>
      </w:r>
      <w:r>
        <w:tab/>
        <w:t>引当金の計上基準及び算定方法</w:t>
      </w:r>
    </w:p>
    <w:p w14:paraId="7FD0C011" w14:textId="77777777" w:rsidR="00EE6ECB" w:rsidRDefault="00E26B1F" w:rsidP="00EE6ECB">
      <w:pPr>
        <w:ind w:firstLineChars="300" w:firstLine="630"/>
      </w:pPr>
      <w:r>
        <w:rPr>
          <w:rFonts w:hint="eastAsia"/>
        </w:rPr>
        <w:lastRenderedPageBreak/>
        <w:t>①</w:t>
      </w:r>
      <w:r w:rsidR="00EE6ECB">
        <w:t xml:space="preserve">　投資損失引当金</w:t>
      </w:r>
    </w:p>
    <w:p w14:paraId="06653741" w14:textId="77777777" w:rsidR="00EE6ECB" w:rsidRDefault="00EE6ECB" w:rsidP="00EE6ECB">
      <w:r>
        <w:rPr>
          <w:rFonts w:hint="eastAsia"/>
        </w:rPr>
        <w:t xml:space="preserve">　　　　市場価格のない投資及び出資金のうち、連結対象団体（会計）に対するものについて</w:t>
      </w:r>
    </w:p>
    <w:p w14:paraId="74055B74" w14:textId="77777777" w:rsidR="00EE6ECB" w:rsidRDefault="00EE6ECB" w:rsidP="001D46F1">
      <w:pPr>
        <w:ind w:leftChars="400" w:left="840"/>
      </w:pPr>
      <w:r>
        <w:rPr>
          <w:rFonts w:hint="eastAsia"/>
        </w:rPr>
        <w:t>実質価額が著しく低下した場合における実質価額と取得価額の差額を計上しています。</w:t>
      </w:r>
    </w:p>
    <w:p w14:paraId="0C925CBE" w14:textId="77777777" w:rsidR="00EE6ECB" w:rsidRDefault="00E26B1F" w:rsidP="00EE6ECB">
      <w:pPr>
        <w:ind w:firstLineChars="300" w:firstLine="630"/>
      </w:pPr>
      <w:r>
        <w:rPr>
          <w:rFonts w:hint="eastAsia"/>
        </w:rPr>
        <w:t>②</w:t>
      </w:r>
      <w:r w:rsidR="00EE6ECB">
        <w:t xml:space="preserve">　徴収不能引当金</w:t>
      </w:r>
    </w:p>
    <w:p w14:paraId="65FC9234" w14:textId="77777777" w:rsidR="00EE6ECB" w:rsidRDefault="00EE6ECB" w:rsidP="001D46F1">
      <w:pPr>
        <w:ind w:left="840" w:hangingChars="400" w:hanging="840"/>
      </w:pPr>
      <w:r>
        <w:rPr>
          <w:rFonts w:hint="eastAsia"/>
        </w:rPr>
        <w:t xml:space="preserve">　　　　長期延滞債権、未収金、貸付金の徴収不能に備えるため、過去</w:t>
      </w:r>
      <w:r>
        <w:t>5年間の平均不能欠</w:t>
      </w:r>
      <w:r>
        <w:rPr>
          <w:rFonts w:hint="eastAsia"/>
        </w:rPr>
        <w:t>損率により徴収不能見込額を計上しています。</w:t>
      </w:r>
    </w:p>
    <w:p w14:paraId="2581C30A" w14:textId="77777777" w:rsidR="00EE6ECB" w:rsidRDefault="00E26B1F" w:rsidP="00EE6ECB">
      <w:pPr>
        <w:ind w:firstLineChars="300" w:firstLine="630"/>
      </w:pPr>
      <w:r>
        <w:rPr>
          <w:rFonts w:hint="eastAsia"/>
        </w:rPr>
        <w:t>③</w:t>
      </w:r>
      <w:r w:rsidR="00EE6ECB">
        <w:t xml:space="preserve">　退職手当引当金</w:t>
      </w:r>
    </w:p>
    <w:p w14:paraId="7E240A8E" w14:textId="77777777" w:rsidR="00244FDC" w:rsidRDefault="00EE6ECB" w:rsidP="001D46F1">
      <w:pPr>
        <w:ind w:left="840" w:hangingChars="400" w:hanging="840"/>
      </w:pPr>
      <w:r>
        <w:rPr>
          <w:rFonts w:hint="eastAsia"/>
        </w:rPr>
        <w:t xml:space="preserve">　　　　地方公共団体財政健全化法における退職手当支給額にかかる負担見込額算定方法に従っております。</w:t>
      </w:r>
    </w:p>
    <w:p w14:paraId="47B5E511" w14:textId="77777777" w:rsidR="00EE6ECB" w:rsidRDefault="00E26B1F" w:rsidP="00EE6ECB">
      <w:pPr>
        <w:ind w:firstLineChars="300" w:firstLine="630"/>
      </w:pPr>
      <w:r>
        <w:rPr>
          <w:rFonts w:hint="eastAsia"/>
        </w:rPr>
        <w:t>④</w:t>
      </w:r>
      <w:r w:rsidR="00EE6ECB">
        <w:t xml:space="preserve">　損失補償等引当金</w:t>
      </w:r>
    </w:p>
    <w:p w14:paraId="2821A434" w14:textId="77777777" w:rsidR="00EE6ECB" w:rsidRDefault="00EE6ECB" w:rsidP="001D46F1">
      <w:pPr>
        <w:ind w:left="840" w:hangingChars="400" w:hanging="840"/>
      </w:pPr>
      <w:r>
        <w:rPr>
          <w:rFonts w:hint="eastAsia"/>
        </w:rPr>
        <w:t xml:space="preserve">　　　　履行すべき額が確定していない損失補償債務等のうち、地方公共団体の財政の健全化に関する法律に規定する将来負担比率の算定に含めた将来負担額を計上しています。</w:t>
      </w:r>
      <w:r w:rsidR="001D46F1">
        <w:rPr>
          <w:rFonts w:hint="eastAsia"/>
        </w:rPr>
        <w:t xml:space="preserve">　　</w:t>
      </w:r>
    </w:p>
    <w:p w14:paraId="2DA52F5D" w14:textId="77777777" w:rsidR="00EE6ECB" w:rsidRDefault="00E26B1F" w:rsidP="00EE6ECB">
      <w:pPr>
        <w:ind w:firstLineChars="300" w:firstLine="630"/>
      </w:pPr>
      <w:r>
        <w:rPr>
          <w:rFonts w:hint="eastAsia"/>
        </w:rPr>
        <w:t>⑤</w:t>
      </w:r>
      <w:r w:rsidR="00EE6ECB">
        <w:t xml:space="preserve">　賞与引当金</w:t>
      </w:r>
    </w:p>
    <w:p w14:paraId="3516DFC6" w14:textId="77777777" w:rsidR="00EE6ECB" w:rsidRDefault="00EE6ECB" w:rsidP="001D46F1">
      <w:pPr>
        <w:ind w:left="840" w:hangingChars="400" w:hanging="840"/>
      </w:pPr>
      <w:r>
        <w:rPr>
          <w:rFonts w:hint="eastAsia"/>
        </w:rPr>
        <w:t xml:space="preserve">　　　　翌年度６月支給予定の期末手当及び勤勉手当のうち、全支給対象期間に対する本会計年度の期間に対応する部分を計上しています。</w:t>
      </w:r>
    </w:p>
    <w:p w14:paraId="4993725D" w14:textId="77777777" w:rsidR="00EE6ECB" w:rsidRDefault="00EE6ECB" w:rsidP="00EE6ECB"/>
    <w:p w14:paraId="389745E8" w14:textId="1CFFB223" w:rsidR="00EE6ECB" w:rsidRDefault="00EE6ECB" w:rsidP="00EE6ECB">
      <w:r>
        <w:rPr>
          <w:rFonts w:hint="eastAsia"/>
        </w:rPr>
        <w:t>（</w:t>
      </w:r>
      <w:r w:rsidR="003C661C">
        <w:rPr>
          <w:rFonts w:hint="eastAsia"/>
        </w:rPr>
        <w:t>6</w:t>
      </w:r>
      <w:r>
        <w:t>）</w:t>
      </w:r>
      <w:r>
        <w:tab/>
        <w:t>リース取引の処理方法</w:t>
      </w:r>
    </w:p>
    <w:p w14:paraId="1E61B33E" w14:textId="77777777" w:rsidR="00EE6ECB" w:rsidRDefault="00E26B1F" w:rsidP="00EE6ECB">
      <w:pPr>
        <w:ind w:firstLineChars="300" w:firstLine="630"/>
      </w:pPr>
      <w:r>
        <w:rPr>
          <w:rFonts w:hint="eastAsia"/>
        </w:rPr>
        <w:t>①</w:t>
      </w:r>
      <w:r w:rsidR="00EE6ECB">
        <w:t xml:space="preserve">　ファイナンス・リース取引</w:t>
      </w:r>
    </w:p>
    <w:p w14:paraId="252622D3" w14:textId="77777777" w:rsidR="00EE6ECB" w:rsidRDefault="00EE6ECB" w:rsidP="00EE6ECB">
      <w:r>
        <w:rPr>
          <w:rFonts w:hint="eastAsia"/>
        </w:rPr>
        <w:t xml:space="preserve">　　　　通常の売買取引に係る方法に準じた会計処理をしています。ただし、リース契約１件</w:t>
      </w:r>
    </w:p>
    <w:p w14:paraId="4312AF33" w14:textId="77777777" w:rsidR="00EE6ECB" w:rsidRDefault="00EE6ECB" w:rsidP="00EE6ECB">
      <w:pPr>
        <w:ind w:firstLineChars="400" w:firstLine="840"/>
      </w:pPr>
      <w:r>
        <w:rPr>
          <w:rFonts w:hint="eastAsia"/>
        </w:rPr>
        <w:t>あたりのリース料総額が</w:t>
      </w:r>
      <w:r>
        <w:t>300万円以下のリース取引及びリース期間が１年以内のリ</w:t>
      </w:r>
    </w:p>
    <w:p w14:paraId="3ED81A5C" w14:textId="77777777" w:rsidR="00EE6ECB" w:rsidRDefault="00EE6ECB" w:rsidP="00EE6ECB">
      <w:pPr>
        <w:ind w:firstLineChars="400" w:firstLine="840"/>
      </w:pPr>
      <w:r>
        <w:rPr>
          <w:rFonts w:hint="eastAsia"/>
        </w:rPr>
        <w:t>ース取引については、通常の賃貸借取引に係る方法に準じて行っています。</w:t>
      </w:r>
    </w:p>
    <w:p w14:paraId="0378054E" w14:textId="77777777" w:rsidR="00EE6ECB" w:rsidRDefault="00E26B1F" w:rsidP="00EE6ECB">
      <w:pPr>
        <w:ind w:firstLineChars="300" w:firstLine="630"/>
      </w:pPr>
      <w:r>
        <w:rPr>
          <w:rFonts w:hint="eastAsia"/>
        </w:rPr>
        <w:t>②</w:t>
      </w:r>
      <w:r w:rsidR="00EE6ECB">
        <w:t xml:space="preserve">　オペレーティング・リース取引</w:t>
      </w:r>
    </w:p>
    <w:p w14:paraId="2E70388F" w14:textId="77777777" w:rsidR="00EE6ECB" w:rsidRDefault="00EE6ECB" w:rsidP="00EE6ECB">
      <w:r>
        <w:rPr>
          <w:rFonts w:hint="eastAsia"/>
        </w:rPr>
        <w:t xml:space="preserve">　　　　通常の賃貸借取引に係る方法に準じた会計処理を行なっています。</w:t>
      </w:r>
    </w:p>
    <w:p w14:paraId="22369AC5" w14:textId="77777777" w:rsidR="00EE6ECB" w:rsidRDefault="00EE6ECB" w:rsidP="00EE6ECB"/>
    <w:p w14:paraId="23DC42B9" w14:textId="77777777" w:rsidR="00EE6ECB" w:rsidRDefault="00EE6ECB" w:rsidP="00EE6ECB">
      <w:r>
        <w:rPr>
          <w:rFonts w:hint="eastAsia"/>
        </w:rPr>
        <w:t>（</w:t>
      </w:r>
      <w:r w:rsidR="003C661C">
        <w:rPr>
          <w:rFonts w:hint="eastAsia"/>
        </w:rPr>
        <w:t>7</w:t>
      </w:r>
      <w:r>
        <w:t>）</w:t>
      </w:r>
      <w:r>
        <w:tab/>
        <w:t>資金収支計算書における資金の範囲</w:t>
      </w:r>
    </w:p>
    <w:p w14:paraId="53F86DCD" w14:textId="77777777" w:rsidR="00EE6ECB" w:rsidRDefault="00EE6ECB" w:rsidP="00EE6ECB">
      <w:pPr>
        <w:ind w:firstLineChars="400" w:firstLine="840"/>
      </w:pPr>
      <w:r>
        <w:rPr>
          <w:rFonts w:hint="eastAsia"/>
        </w:rPr>
        <w:t>現金（手元現金、要求払預金）及び現金同等物。</w:t>
      </w:r>
    </w:p>
    <w:p w14:paraId="7C992CF5" w14:textId="77777777" w:rsidR="00EE6ECB" w:rsidRDefault="00EE6ECB" w:rsidP="00EE6ECB">
      <w:pPr>
        <w:ind w:firstLineChars="400" w:firstLine="840"/>
      </w:pPr>
      <w:r>
        <w:rPr>
          <w:rFonts w:hint="eastAsia"/>
        </w:rPr>
        <w:t>なお、出納整理期間における取引により発生する資金の受払を含んでいます。</w:t>
      </w:r>
    </w:p>
    <w:p w14:paraId="1B5EAAE4" w14:textId="77777777" w:rsidR="00EE6ECB" w:rsidRDefault="00EE6ECB" w:rsidP="00EE6ECB"/>
    <w:p w14:paraId="19CEB849" w14:textId="77777777" w:rsidR="00EE6ECB" w:rsidRDefault="00EE6ECB" w:rsidP="00EE6ECB">
      <w:r>
        <w:rPr>
          <w:rFonts w:hint="eastAsia"/>
        </w:rPr>
        <w:t>（</w:t>
      </w:r>
      <w:r w:rsidR="003C661C">
        <w:rPr>
          <w:rFonts w:hint="eastAsia"/>
        </w:rPr>
        <w:t>8</w:t>
      </w:r>
      <w:r>
        <w:t>）</w:t>
      </w:r>
      <w:r>
        <w:tab/>
        <w:t>その他財務書類作成のための基本となる重要な事項</w:t>
      </w:r>
    </w:p>
    <w:p w14:paraId="2A8078A0" w14:textId="77777777" w:rsidR="00EE6ECB" w:rsidRDefault="00E26B1F" w:rsidP="00EE6ECB">
      <w:pPr>
        <w:ind w:firstLineChars="300" w:firstLine="630"/>
      </w:pPr>
      <w:r>
        <w:rPr>
          <w:rFonts w:hint="eastAsia"/>
        </w:rPr>
        <w:t>①</w:t>
      </w:r>
      <w:r w:rsidR="00EE6ECB">
        <w:t xml:space="preserve">　物品及びソフトウェアの計上基準</w:t>
      </w:r>
    </w:p>
    <w:p w14:paraId="1DA05D21" w14:textId="77777777" w:rsidR="00EE6ECB" w:rsidRDefault="00EE6ECB" w:rsidP="00EE6ECB">
      <w:r>
        <w:rPr>
          <w:rFonts w:hint="eastAsia"/>
        </w:rPr>
        <w:t xml:space="preserve">　　　　物品については、取得価額又は見積価額が</w:t>
      </w:r>
      <w:r>
        <w:t>50万円（美術品は300万円）以上の場</w:t>
      </w:r>
    </w:p>
    <w:p w14:paraId="2C218E03" w14:textId="77777777" w:rsidR="00EE6ECB" w:rsidRDefault="00EE6ECB" w:rsidP="00EE6ECB">
      <w:r>
        <w:rPr>
          <w:rFonts w:hint="eastAsia"/>
        </w:rPr>
        <w:t xml:space="preserve">　　　　合に資産として計上しています。</w:t>
      </w:r>
    </w:p>
    <w:p w14:paraId="1E51C675" w14:textId="77777777" w:rsidR="00EE6ECB" w:rsidRDefault="00EE6ECB" w:rsidP="00EE6ECB">
      <w:r>
        <w:rPr>
          <w:rFonts w:hint="eastAsia"/>
        </w:rPr>
        <w:t xml:space="preserve">　　　　ソフトウェアについても、物品の取り扱いに準じます。</w:t>
      </w:r>
    </w:p>
    <w:p w14:paraId="42374747" w14:textId="77777777" w:rsidR="00EE6ECB" w:rsidRDefault="00EE6ECB" w:rsidP="00EE6ECB"/>
    <w:p w14:paraId="5DB6414A" w14:textId="77777777" w:rsidR="00EE6ECB" w:rsidRDefault="00E26B1F" w:rsidP="00EE6ECB">
      <w:pPr>
        <w:ind w:firstLineChars="300" w:firstLine="630"/>
      </w:pPr>
      <w:r>
        <w:rPr>
          <w:rFonts w:hint="eastAsia"/>
        </w:rPr>
        <w:t>②</w:t>
      </w:r>
      <w:r w:rsidR="00EE6ECB">
        <w:t xml:space="preserve">　資本的支出と修繕費の区分基準</w:t>
      </w:r>
    </w:p>
    <w:p w14:paraId="33F38D33" w14:textId="77777777" w:rsidR="00EE6ECB" w:rsidRDefault="00EE6ECB" w:rsidP="00EE6ECB">
      <w:r>
        <w:rPr>
          <w:rFonts w:hint="eastAsia"/>
        </w:rPr>
        <w:t xml:space="preserve">　　　　資本的支出と修繕費の区分基準については、金額で</w:t>
      </w:r>
      <w:r>
        <w:t>60万円以上であるとき、修繕に</w:t>
      </w:r>
    </w:p>
    <w:p w14:paraId="217CA4C9" w14:textId="77777777" w:rsidR="00EE6ECB" w:rsidRDefault="00EE6ECB" w:rsidP="00EE6ECB">
      <w:r>
        <w:rPr>
          <w:rFonts w:hint="eastAsia"/>
        </w:rPr>
        <w:t xml:space="preserve">　　　　係る支出が当該償却資産の資産価値を高め、またはその耐久性を増すこととなると</w:t>
      </w:r>
    </w:p>
    <w:p w14:paraId="45CA82E5" w14:textId="77777777" w:rsidR="00EE6ECB" w:rsidRDefault="00EE6ECB" w:rsidP="00EE6ECB">
      <w:pPr>
        <w:ind w:firstLineChars="400" w:firstLine="840"/>
      </w:pPr>
      <w:r>
        <w:rPr>
          <w:rFonts w:hint="eastAsia"/>
        </w:rPr>
        <w:lastRenderedPageBreak/>
        <w:t>認められるかを判断し、資産として処理しています。</w:t>
      </w:r>
    </w:p>
    <w:p w14:paraId="050C56CC" w14:textId="77777777" w:rsidR="00EE6ECB" w:rsidRDefault="00EE6ECB" w:rsidP="00EE6ECB"/>
    <w:p w14:paraId="456A8E26" w14:textId="77777777" w:rsidR="00EE6ECB" w:rsidRDefault="00EE6ECB" w:rsidP="00EE6ECB">
      <w:r>
        <w:t>2.</w:t>
      </w:r>
      <w:r>
        <w:tab/>
        <w:t>重要な会計方針の変更等</w:t>
      </w:r>
    </w:p>
    <w:p w14:paraId="23DC30EE" w14:textId="77777777" w:rsidR="00EE6ECB" w:rsidRDefault="00EE6ECB" w:rsidP="00EE6ECB">
      <w:pPr>
        <w:ind w:firstLineChars="400" w:firstLine="840"/>
      </w:pPr>
      <w:r>
        <w:rPr>
          <w:rFonts w:hint="eastAsia"/>
        </w:rPr>
        <w:t>該当ありません。</w:t>
      </w:r>
    </w:p>
    <w:p w14:paraId="514DEE3B" w14:textId="77777777" w:rsidR="00EE6ECB" w:rsidRDefault="00EE6ECB" w:rsidP="00EE6ECB"/>
    <w:p w14:paraId="35B92A1F" w14:textId="77777777" w:rsidR="00EE6ECB" w:rsidRDefault="00EE6ECB" w:rsidP="00EE6ECB">
      <w:r>
        <w:t>3.</w:t>
      </w:r>
      <w:r>
        <w:tab/>
        <w:t>重要な後発事象</w:t>
      </w:r>
    </w:p>
    <w:p w14:paraId="1B91B531" w14:textId="77777777" w:rsidR="00EE6ECB" w:rsidRDefault="00EE6ECB" w:rsidP="00EE6ECB">
      <w:pPr>
        <w:ind w:firstLineChars="400" w:firstLine="840"/>
      </w:pPr>
      <w:r>
        <w:rPr>
          <w:rFonts w:hint="eastAsia"/>
        </w:rPr>
        <w:t>該当ありません。</w:t>
      </w:r>
    </w:p>
    <w:p w14:paraId="3FE0C8AE" w14:textId="77777777" w:rsidR="00EE6ECB" w:rsidRDefault="00EE6ECB" w:rsidP="00EE6ECB"/>
    <w:p w14:paraId="2D7F97AD" w14:textId="77777777" w:rsidR="00EE6ECB" w:rsidRDefault="00EE6ECB" w:rsidP="00EE6ECB">
      <w:r>
        <w:t>4.</w:t>
      </w:r>
      <w:r>
        <w:tab/>
        <w:t>偶発債務</w:t>
      </w:r>
    </w:p>
    <w:p w14:paraId="12EA80DF" w14:textId="77777777" w:rsidR="00EE6ECB" w:rsidRDefault="00EE6ECB" w:rsidP="00EE6ECB">
      <w:r>
        <w:rPr>
          <w:rFonts w:hint="eastAsia"/>
        </w:rPr>
        <w:t>（</w:t>
      </w:r>
      <w:r>
        <w:t>1）　保証債務及び損失補償債務負担の状況</w:t>
      </w:r>
    </w:p>
    <w:p w14:paraId="495EA741" w14:textId="77777777" w:rsidR="00EE6ECB" w:rsidRDefault="00EE6ECB" w:rsidP="00EE6ECB">
      <w:r>
        <w:rPr>
          <w:rFonts w:hint="eastAsia"/>
        </w:rPr>
        <w:t xml:space="preserve">　　　　該当ありません。</w:t>
      </w:r>
    </w:p>
    <w:p w14:paraId="4F4343F3" w14:textId="77777777" w:rsidR="00EE6ECB" w:rsidRDefault="00EE6ECB" w:rsidP="00EE6ECB"/>
    <w:p w14:paraId="6292AB39" w14:textId="77777777" w:rsidR="00EE6ECB" w:rsidRDefault="00EE6ECB" w:rsidP="00EE6ECB">
      <w:r>
        <w:rPr>
          <w:rFonts w:hint="eastAsia"/>
        </w:rPr>
        <w:t>（</w:t>
      </w:r>
      <w:r>
        <w:t>2）　係争中の訴訟等で損害賠償等の請求を受けているもの</w:t>
      </w:r>
    </w:p>
    <w:p w14:paraId="2FBFA3C4" w14:textId="77777777" w:rsidR="00EE6ECB" w:rsidRDefault="00EE6ECB" w:rsidP="00EE6ECB">
      <w:r>
        <w:rPr>
          <w:rFonts w:hint="eastAsia"/>
        </w:rPr>
        <w:t xml:space="preserve">　　　　該当ありません。</w:t>
      </w:r>
    </w:p>
    <w:p w14:paraId="65FA6BEB" w14:textId="77777777" w:rsidR="00EE6ECB" w:rsidRDefault="00EE6ECB" w:rsidP="00EE6ECB"/>
    <w:p w14:paraId="530B0EC8" w14:textId="77777777" w:rsidR="00C60CCA" w:rsidRDefault="00EE6ECB" w:rsidP="00EE6ECB">
      <w:r>
        <w:t>5.</w:t>
      </w:r>
      <w:r>
        <w:tab/>
        <w:t>追加情報</w:t>
      </w:r>
    </w:p>
    <w:p w14:paraId="6A42E486" w14:textId="77777777" w:rsidR="00723BFA" w:rsidRDefault="000724C9" w:rsidP="00723BFA">
      <w:r>
        <w:rPr>
          <w:rFonts w:hint="eastAsia"/>
        </w:rPr>
        <w:t xml:space="preserve">（1）　</w:t>
      </w:r>
      <w:r w:rsidR="00723BFA">
        <w:rPr>
          <w:rFonts w:hint="eastAsia"/>
        </w:rPr>
        <w:t>連結対象団体</w:t>
      </w:r>
    </w:p>
    <w:tbl>
      <w:tblPr>
        <w:tblStyle w:val="a7"/>
        <w:tblW w:w="9351" w:type="dxa"/>
        <w:tblLook w:val="04A0" w:firstRow="1" w:lastRow="0" w:firstColumn="1" w:lastColumn="0" w:noHBand="0" w:noVBand="1"/>
      </w:tblPr>
      <w:tblGrid>
        <w:gridCol w:w="3823"/>
        <w:gridCol w:w="2551"/>
        <w:gridCol w:w="1418"/>
        <w:gridCol w:w="1559"/>
      </w:tblGrid>
      <w:tr w:rsidR="00723BFA" w14:paraId="28309C8A" w14:textId="77777777" w:rsidTr="009426B3">
        <w:tc>
          <w:tcPr>
            <w:tcW w:w="3823" w:type="dxa"/>
          </w:tcPr>
          <w:p w14:paraId="2345C8AA" w14:textId="77777777" w:rsidR="00723BFA" w:rsidRDefault="00723BFA" w:rsidP="00723BFA">
            <w:r>
              <w:rPr>
                <w:rFonts w:hint="eastAsia"/>
              </w:rPr>
              <w:t>団体名</w:t>
            </w:r>
          </w:p>
        </w:tc>
        <w:tc>
          <w:tcPr>
            <w:tcW w:w="2551" w:type="dxa"/>
          </w:tcPr>
          <w:p w14:paraId="472FEF62" w14:textId="77777777" w:rsidR="00723BFA" w:rsidRDefault="00723BFA" w:rsidP="00723BFA">
            <w:r>
              <w:rPr>
                <w:rFonts w:hint="eastAsia"/>
              </w:rPr>
              <w:t>区分</w:t>
            </w:r>
          </w:p>
        </w:tc>
        <w:tc>
          <w:tcPr>
            <w:tcW w:w="1418" w:type="dxa"/>
          </w:tcPr>
          <w:p w14:paraId="14FF6356" w14:textId="77777777" w:rsidR="00723BFA" w:rsidRDefault="00723BFA" w:rsidP="00723BFA">
            <w:r>
              <w:rPr>
                <w:rFonts w:hint="eastAsia"/>
              </w:rPr>
              <w:t>連結の方法</w:t>
            </w:r>
          </w:p>
        </w:tc>
        <w:tc>
          <w:tcPr>
            <w:tcW w:w="1559" w:type="dxa"/>
          </w:tcPr>
          <w:p w14:paraId="2492A0D4" w14:textId="77777777" w:rsidR="00723BFA" w:rsidRDefault="00723BFA" w:rsidP="00723BFA">
            <w:r>
              <w:rPr>
                <w:rFonts w:hint="eastAsia"/>
              </w:rPr>
              <w:t>比例連結割合</w:t>
            </w:r>
          </w:p>
        </w:tc>
      </w:tr>
      <w:tr w:rsidR="00723BFA" w14:paraId="19D2307F" w14:textId="77777777" w:rsidTr="009426B3">
        <w:tc>
          <w:tcPr>
            <w:tcW w:w="3823" w:type="dxa"/>
          </w:tcPr>
          <w:p w14:paraId="6BF22476" w14:textId="77777777" w:rsidR="00723BFA" w:rsidRDefault="00723BFA" w:rsidP="00723BFA">
            <w:r>
              <w:rPr>
                <w:rFonts w:hint="eastAsia"/>
              </w:rPr>
              <w:t>科学振興仁科財団</w:t>
            </w:r>
          </w:p>
        </w:tc>
        <w:tc>
          <w:tcPr>
            <w:tcW w:w="2551" w:type="dxa"/>
          </w:tcPr>
          <w:p w14:paraId="436DA3E6" w14:textId="77777777" w:rsidR="00723BFA" w:rsidRDefault="009426B3" w:rsidP="009426B3">
            <w:pPr>
              <w:jc w:val="center"/>
            </w:pPr>
            <w:r>
              <w:rPr>
                <w:rFonts w:hint="eastAsia"/>
              </w:rPr>
              <w:t>第三セクター等</w:t>
            </w:r>
          </w:p>
        </w:tc>
        <w:tc>
          <w:tcPr>
            <w:tcW w:w="1418" w:type="dxa"/>
          </w:tcPr>
          <w:p w14:paraId="60359115" w14:textId="77777777" w:rsidR="00723BFA" w:rsidRDefault="009426B3" w:rsidP="009426B3">
            <w:pPr>
              <w:jc w:val="center"/>
            </w:pPr>
            <w:r>
              <w:rPr>
                <w:rFonts w:hint="eastAsia"/>
              </w:rPr>
              <w:t>全部連結</w:t>
            </w:r>
          </w:p>
        </w:tc>
        <w:tc>
          <w:tcPr>
            <w:tcW w:w="1559" w:type="dxa"/>
          </w:tcPr>
          <w:p w14:paraId="020BCD5E" w14:textId="77777777" w:rsidR="00723BFA" w:rsidRDefault="009426B3" w:rsidP="009426B3">
            <w:pPr>
              <w:jc w:val="center"/>
            </w:pPr>
            <w:r>
              <w:rPr>
                <w:rFonts w:hint="eastAsia"/>
              </w:rPr>
              <w:t>-</w:t>
            </w:r>
          </w:p>
        </w:tc>
      </w:tr>
      <w:tr w:rsidR="00723BFA" w14:paraId="1A8CF1E5" w14:textId="77777777" w:rsidTr="009426B3">
        <w:tc>
          <w:tcPr>
            <w:tcW w:w="3823" w:type="dxa"/>
          </w:tcPr>
          <w:p w14:paraId="2F9B2519" w14:textId="77777777" w:rsidR="00723BFA" w:rsidRDefault="00723BFA" w:rsidP="00723BFA">
            <w:r>
              <w:rPr>
                <w:rFonts w:hint="eastAsia"/>
              </w:rPr>
              <w:t>里庄町土地開発公社</w:t>
            </w:r>
          </w:p>
        </w:tc>
        <w:tc>
          <w:tcPr>
            <w:tcW w:w="2551" w:type="dxa"/>
          </w:tcPr>
          <w:p w14:paraId="6DEAF9F5" w14:textId="77777777" w:rsidR="00723BFA" w:rsidRDefault="009426B3" w:rsidP="009426B3">
            <w:pPr>
              <w:jc w:val="center"/>
            </w:pPr>
            <w:r w:rsidRPr="009426B3">
              <w:rPr>
                <w:rFonts w:hint="eastAsia"/>
              </w:rPr>
              <w:t>第三セクター等</w:t>
            </w:r>
          </w:p>
        </w:tc>
        <w:tc>
          <w:tcPr>
            <w:tcW w:w="1418" w:type="dxa"/>
          </w:tcPr>
          <w:p w14:paraId="6A842FF3" w14:textId="77777777" w:rsidR="00723BFA" w:rsidRDefault="009426B3" w:rsidP="009426B3">
            <w:pPr>
              <w:jc w:val="center"/>
            </w:pPr>
            <w:r w:rsidRPr="009426B3">
              <w:rPr>
                <w:rFonts w:hint="eastAsia"/>
              </w:rPr>
              <w:t>全部連結</w:t>
            </w:r>
          </w:p>
        </w:tc>
        <w:tc>
          <w:tcPr>
            <w:tcW w:w="1559" w:type="dxa"/>
          </w:tcPr>
          <w:p w14:paraId="6C307888" w14:textId="77777777" w:rsidR="00723BFA" w:rsidRDefault="009426B3" w:rsidP="009426B3">
            <w:pPr>
              <w:jc w:val="center"/>
            </w:pPr>
            <w:r>
              <w:rPr>
                <w:rFonts w:hint="eastAsia"/>
              </w:rPr>
              <w:t>-</w:t>
            </w:r>
          </w:p>
        </w:tc>
      </w:tr>
      <w:tr w:rsidR="00723BFA" w14:paraId="1C10AF11" w14:textId="77777777" w:rsidTr="009426B3">
        <w:tc>
          <w:tcPr>
            <w:tcW w:w="3823" w:type="dxa"/>
          </w:tcPr>
          <w:p w14:paraId="2C2894AA" w14:textId="77777777" w:rsidR="00723BFA" w:rsidRDefault="00723BFA" w:rsidP="00723BFA">
            <w:r>
              <w:rPr>
                <w:rFonts w:hint="eastAsia"/>
              </w:rPr>
              <w:t>岡山県西南水道企業団</w:t>
            </w:r>
          </w:p>
        </w:tc>
        <w:tc>
          <w:tcPr>
            <w:tcW w:w="2551" w:type="dxa"/>
          </w:tcPr>
          <w:p w14:paraId="2BDC199F" w14:textId="77777777" w:rsidR="00723BFA" w:rsidRDefault="009426B3" w:rsidP="009426B3">
            <w:pPr>
              <w:jc w:val="center"/>
            </w:pPr>
            <w:r>
              <w:rPr>
                <w:rFonts w:hint="eastAsia"/>
              </w:rPr>
              <w:t>一部事務組合・広域連合</w:t>
            </w:r>
          </w:p>
        </w:tc>
        <w:tc>
          <w:tcPr>
            <w:tcW w:w="1418" w:type="dxa"/>
          </w:tcPr>
          <w:p w14:paraId="35CFB6C3" w14:textId="77777777" w:rsidR="00723BFA" w:rsidRDefault="009426B3" w:rsidP="009426B3">
            <w:pPr>
              <w:jc w:val="center"/>
            </w:pPr>
            <w:r>
              <w:rPr>
                <w:rFonts w:hint="eastAsia"/>
              </w:rPr>
              <w:t>比例連結</w:t>
            </w:r>
          </w:p>
        </w:tc>
        <w:tc>
          <w:tcPr>
            <w:tcW w:w="1559" w:type="dxa"/>
          </w:tcPr>
          <w:p w14:paraId="7CA3340C" w14:textId="77777777" w:rsidR="00723BFA" w:rsidRDefault="009426B3" w:rsidP="009426B3">
            <w:pPr>
              <w:jc w:val="center"/>
            </w:pPr>
            <w:r>
              <w:rPr>
                <w:rFonts w:hint="eastAsia"/>
              </w:rPr>
              <w:t>10.00％</w:t>
            </w:r>
          </w:p>
        </w:tc>
      </w:tr>
      <w:tr w:rsidR="009426B3" w14:paraId="0AFCC790" w14:textId="77777777" w:rsidTr="009426B3">
        <w:tc>
          <w:tcPr>
            <w:tcW w:w="3823" w:type="dxa"/>
          </w:tcPr>
          <w:p w14:paraId="4718D8A5" w14:textId="77777777" w:rsidR="009426B3" w:rsidRDefault="009426B3" w:rsidP="009426B3">
            <w:r>
              <w:rPr>
                <w:rFonts w:hint="eastAsia"/>
              </w:rPr>
              <w:t>岡山県西部衛生施設組合</w:t>
            </w:r>
          </w:p>
        </w:tc>
        <w:tc>
          <w:tcPr>
            <w:tcW w:w="2551" w:type="dxa"/>
          </w:tcPr>
          <w:p w14:paraId="1F3C17FF" w14:textId="77777777" w:rsidR="009426B3" w:rsidRDefault="009426B3" w:rsidP="009426B3">
            <w:pPr>
              <w:jc w:val="center"/>
            </w:pPr>
            <w:r w:rsidRPr="00C0736A">
              <w:rPr>
                <w:rFonts w:hint="eastAsia"/>
              </w:rPr>
              <w:t>一部事務組合・広域連合</w:t>
            </w:r>
          </w:p>
        </w:tc>
        <w:tc>
          <w:tcPr>
            <w:tcW w:w="1418" w:type="dxa"/>
          </w:tcPr>
          <w:p w14:paraId="5F71543F" w14:textId="77777777" w:rsidR="009426B3" w:rsidRDefault="009426B3" w:rsidP="009426B3">
            <w:pPr>
              <w:jc w:val="center"/>
            </w:pPr>
            <w:r w:rsidRPr="00BF28B6">
              <w:rPr>
                <w:rFonts w:hint="eastAsia"/>
              </w:rPr>
              <w:t>比例連結</w:t>
            </w:r>
          </w:p>
        </w:tc>
        <w:tc>
          <w:tcPr>
            <w:tcW w:w="1559" w:type="dxa"/>
          </w:tcPr>
          <w:p w14:paraId="19B9E116" w14:textId="679DC3CD" w:rsidR="009426B3" w:rsidRDefault="002E2AFA" w:rsidP="009426B3">
            <w:pPr>
              <w:jc w:val="center"/>
            </w:pPr>
            <w:r>
              <w:t xml:space="preserve"> </w:t>
            </w:r>
            <w:r>
              <w:rPr>
                <w:rFonts w:hint="eastAsia"/>
              </w:rPr>
              <w:t>7.</w:t>
            </w:r>
            <w:r w:rsidR="00D51A50">
              <w:rPr>
                <w:rFonts w:hint="eastAsia"/>
              </w:rPr>
              <w:t>67</w:t>
            </w:r>
            <w:r w:rsidR="009426B3">
              <w:rPr>
                <w:rFonts w:hint="eastAsia"/>
              </w:rPr>
              <w:t>％</w:t>
            </w:r>
          </w:p>
        </w:tc>
      </w:tr>
      <w:tr w:rsidR="009426B3" w14:paraId="106D3E41" w14:textId="77777777" w:rsidTr="009426B3">
        <w:tc>
          <w:tcPr>
            <w:tcW w:w="3823" w:type="dxa"/>
          </w:tcPr>
          <w:p w14:paraId="1E808621" w14:textId="77777777" w:rsidR="009426B3" w:rsidRDefault="009426B3" w:rsidP="009426B3">
            <w:r>
              <w:rPr>
                <w:rFonts w:hint="eastAsia"/>
              </w:rPr>
              <w:t>岡山県西部環境整備施設組合</w:t>
            </w:r>
          </w:p>
        </w:tc>
        <w:tc>
          <w:tcPr>
            <w:tcW w:w="2551" w:type="dxa"/>
          </w:tcPr>
          <w:p w14:paraId="43A656E9" w14:textId="77777777" w:rsidR="009426B3" w:rsidRDefault="009426B3" w:rsidP="009426B3">
            <w:pPr>
              <w:jc w:val="center"/>
            </w:pPr>
            <w:r w:rsidRPr="00C0736A">
              <w:rPr>
                <w:rFonts w:hint="eastAsia"/>
              </w:rPr>
              <w:t>一部事務組合・広域連合</w:t>
            </w:r>
          </w:p>
        </w:tc>
        <w:tc>
          <w:tcPr>
            <w:tcW w:w="1418" w:type="dxa"/>
          </w:tcPr>
          <w:p w14:paraId="5F6107F4" w14:textId="77777777" w:rsidR="009426B3" w:rsidRDefault="009426B3" w:rsidP="009426B3">
            <w:pPr>
              <w:jc w:val="center"/>
            </w:pPr>
            <w:r w:rsidRPr="00BF28B6">
              <w:rPr>
                <w:rFonts w:hint="eastAsia"/>
              </w:rPr>
              <w:t>比例連結</w:t>
            </w:r>
          </w:p>
        </w:tc>
        <w:tc>
          <w:tcPr>
            <w:tcW w:w="1559" w:type="dxa"/>
          </w:tcPr>
          <w:p w14:paraId="287AF748" w14:textId="37BF0FA9" w:rsidR="009426B3" w:rsidRDefault="00411683" w:rsidP="009426B3">
            <w:pPr>
              <w:jc w:val="center"/>
            </w:pPr>
            <w:r>
              <w:rPr>
                <w:rFonts w:hint="eastAsia"/>
              </w:rPr>
              <w:t>1</w:t>
            </w:r>
            <w:r w:rsidR="00A229C5">
              <w:rPr>
                <w:rFonts w:hint="eastAsia"/>
              </w:rPr>
              <w:t>3</w:t>
            </w:r>
            <w:r>
              <w:rPr>
                <w:rFonts w:hint="eastAsia"/>
              </w:rPr>
              <w:t>.</w:t>
            </w:r>
            <w:r w:rsidR="00E00C60">
              <w:rPr>
                <w:rFonts w:hint="eastAsia"/>
              </w:rPr>
              <w:t>89</w:t>
            </w:r>
            <w:r w:rsidR="009426B3">
              <w:rPr>
                <w:rFonts w:hint="eastAsia"/>
              </w:rPr>
              <w:t>％</w:t>
            </w:r>
          </w:p>
        </w:tc>
      </w:tr>
      <w:tr w:rsidR="009426B3" w14:paraId="1E21F4F7" w14:textId="77777777" w:rsidTr="009426B3">
        <w:tc>
          <w:tcPr>
            <w:tcW w:w="3823" w:type="dxa"/>
          </w:tcPr>
          <w:p w14:paraId="49FA06D3" w14:textId="77777777" w:rsidR="009426B3" w:rsidRDefault="009426B3" w:rsidP="009426B3">
            <w:r>
              <w:rPr>
                <w:rFonts w:hint="eastAsia"/>
              </w:rPr>
              <w:t>岡山県市町村税整理組合</w:t>
            </w:r>
          </w:p>
        </w:tc>
        <w:tc>
          <w:tcPr>
            <w:tcW w:w="2551" w:type="dxa"/>
          </w:tcPr>
          <w:p w14:paraId="17E4A3DF" w14:textId="77777777" w:rsidR="009426B3" w:rsidRDefault="009426B3" w:rsidP="009426B3">
            <w:pPr>
              <w:jc w:val="center"/>
            </w:pPr>
            <w:r w:rsidRPr="00C0736A">
              <w:rPr>
                <w:rFonts w:hint="eastAsia"/>
              </w:rPr>
              <w:t>一部事務組合・広域連合</w:t>
            </w:r>
          </w:p>
        </w:tc>
        <w:tc>
          <w:tcPr>
            <w:tcW w:w="1418" w:type="dxa"/>
          </w:tcPr>
          <w:p w14:paraId="396F65F9" w14:textId="77777777" w:rsidR="009426B3" w:rsidRDefault="009426B3" w:rsidP="009426B3">
            <w:pPr>
              <w:jc w:val="center"/>
            </w:pPr>
            <w:r w:rsidRPr="00BF28B6">
              <w:rPr>
                <w:rFonts w:hint="eastAsia"/>
              </w:rPr>
              <w:t>比例連結</w:t>
            </w:r>
          </w:p>
        </w:tc>
        <w:tc>
          <w:tcPr>
            <w:tcW w:w="1559" w:type="dxa"/>
          </w:tcPr>
          <w:p w14:paraId="01A7D1A2" w14:textId="3ADBBDB6" w:rsidR="009426B3" w:rsidRDefault="002E2AFA" w:rsidP="009426B3">
            <w:pPr>
              <w:jc w:val="center"/>
            </w:pPr>
            <w:r>
              <w:t xml:space="preserve"> </w:t>
            </w:r>
            <w:r w:rsidR="004E4D9F">
              <w:rPr>
                <w:rFonts w:hint="eastAsia"/>
              </w:rPr>
              <w:t>1.84</w:t>
            </w:r>
            <w:r w:rsidR="009426B3">
              <w:rPr>
                <w:rFonts w:hint="eastAsia"/>
              </w:rPr>
              <w:t>％</w:t>
            </w:r>
          </w:p>
        </w:tc>
      </w:tr>
      <w:tr w:rsidR="009426B3" w14:paraId="6AAE75E7" w14:textId="77777777" w:rsidTr="009426B3">
        <w:tc>
          <w:tcPr>
            <w:tcW w:w="3823" w:type="dxa"/>
          </w:tcPr>
          <w:p w14:paraId="17BF7BA7" w14:textId="77777777" w:rsidR="009426B3" w:rsidRDefault="009426B3" w:rsidP="009426B3">
            <w:r>
              <w:rPr>
                <w:rFonts w:hint="eastAsia"/>
              </w:rPr>
              <w:t>笠岡地区消防組合</w:t>
            </w:r>
          </w:p>
        </w:tc>
        <w:tc>
          <w:tcPr>
            <w:tcW w:w="2551" w:type="dxa"/>
          </w:tcPr>
          <w:p w14:paraId="27F7856E" w14:textId="77777777" w:rsidR="009426B3" w:rsidRDefault="009426B3" w:rsidP="009426B3">
            <w:pPr>
              <w:jc w:val="center"/>
            </w:pPr>
            <w:r w:rsidRPr="00C0736A">
              <w:rPr>
                <w:rFonts w:hint="eastAsia"/>
              </w:rPr>
              <w:t>一部事務組合・広域連合</w:t>
            </w:r>
          </w:p>
        </w:tc>
        <w:tc>
          <w:tcPr>
            <w:tcW w:w="1418" w:type="dxa"/>
          </w:tcPr>
          <w:p w14:paraId="5DC6A14B" w14:textId="77777777" w:rsidR="009426B3" w:rsidRDefault="009426B3" w:rsidP="009426B3">
            <w:pPr>
              <w:jc w:val="center"/>
            </w:pPr>
            <w:r w:rsidRPr="00BF28B6">
              <w:rPr>
                <w:rFonts w:hint="eastAsia"/>
              </w:rPr>
              <w:t>比例連結</w:t>
            </w:r>
          </w:p>
        </w:tc>
        <w:tc>
          <w:tcPr>
            <w:tcW w:w="1559" w:type="dxa"/>
          </w:tcPr>
          <w:p w14:paraId="282691A7" w14:textId="54862C99" w:rsidR="009426B3" w:rsidRDefault="00575A38" w:rsidP="009426B3">
            <w:pPr>
              <w:jc w:val="center"/>
            </w:pPr>
            <w:r>
              <w:rPr>
                <w:rFonts w:hint="eastAsia"/>
              </w:rPr>
              <w:t>18.</w:t>
            </w:r>
            <w:r w:rsidR="006E534F">
              <w:rPr>
                <w:rFonts w:hint="eastAsia"/>
              </w:rPr>
              <w:t>02</w:t>
            </w:r>
            <w:r w:rsidR="009426B3">
              <w:rPr>
                <w:rFonts w:hint="eastAsia"/>
              </w:rPr>
              <w:t>％</w:t>
            </w:r>
          </w:p>
        </w:tc>
      </w:tr>
      <w:tr w:rsidR="009426B3" w14:paraId="0F7C5DCC" w14:textId="77777777" w:rsidTr="009426B3">
        <w:tc>
          <w:tcPr>
            <w:tcW w:w="3823" w:type="dxa"/>
          </w:tcPr>
          <w:p w14:paraId="13DA095D" w14:textId="77777777" w:rsidR="009426B3" w:rsidRDefault="009426B3" w:rsidP="009426B3">
            <w:r>
              <w:rPr>
                <w:rFonts w:hint="eastAsia"/>
              </w:rPr>
              <w:t>備南競艇事業組合</w:t>
            </w:r>
          </w:p>
        </w:tc>
        <w:tc>
          <w:tcPr>
            <w:tcW w:w="2551" w:type="dxa"/>
          </w:tcPr>
          <w:p w14:paraId="2EA6003D" w14:textId="77777777" w:rsidR="009426B3" w:rsidRDefault="009426B3" w:rsidP="009426B3">
            <w:pPr>
              <w:jc w:val="center"/>
            </w:pPr>
            <w:r w:rsidRPr="00C0736A">
              <w:rPr>
                <w:rFonts w:hint="eastAsia"/>
              </w:rPr>
              <w:t>一部事務組合・広域連合</w:t>
            </w:r>
          </w:p>
        </w:tc>
        <w:tc>
          <w:tcPr>
            <w:tcW w:w="1418" w:type="dxa"/>
          </w:tcPr>
          <w:p w14:paraId="3163FAA1" w14:textId="77777777" w:rsidR="009426B3" w:rsidRDefault="009426B3" w:rsidP="009426B3">
            <w:pPr>
              <w:jc w:val="center"/>
            </w:pPr>
            <w:r w:rsidRPr="00BF28B6">
              <w:rPr>
                <w:rFonts w:hint="eastAsia"/>
              </w:rPr>
              <w:t>比例連結</w:t>
            </w:r>
          </w:p>
        </w:tc>
        <w:tc>
          <w:tcPr>
            <w:tcW w:w="1559" w:type="dxa"/>
          </w:tcPr>
          <w:p w14:paraId="6392BD7D" w14:textId="2E38AA75" w:rsidR="009426B3" w:rsidRDefault="00575A38" w:rsidP="009426B3">
            <w:pPr>
              <w:jc w:val="center"/>
            </w:pPr>
            <w:r>
              <w:rPr>
                <w:rFonts w:hint="eastAsia"/>
              </w:rPr>
              <w:t>11.00</w:t>
            </w:r>
            <w:r w:rsidR="009426B3">
              <w:rPr>
                <w:rFonts w:hint="eastAsia"/>
              </w:rPr>
              <w:t>％</w:t>
            </w:r>
          </w:p>
        </w:tc>
      </w:tr>
      <w:tr w:rsidR="009426B3" w14:paraId="5320F2BF" w14:textId="77777777" w:rsidTr="009426B3">
        <w:tc>
          <w:tcPr>
            <w:tcW w:w="3823" w:type="dxa"/>
          </w:tcPr>
          <w:p w14:paraId="61E91D85" w14:textId="77777777" w:rsidR="009426B3" w:rsidRDefault="009426B3" w:rsidP="009426B3">
            <w:r>
              <w:rPr>
                <w:rFonts w:hint="eastAsia"/>
              </w:rPr>
              <w:t>岡山県市町村総合事務組合（一般）</w:t>
            </w:r>
          </w:p>
        </w:tc>
        <w:tc>
          <w:tcPr>
            <w:tcW w:w="2551" w:type="dxa"/>
          </w:tcPr>
          <w:p w14:paraId="471E6948" w14:textId="77777777" w:rsidR="009426B3" w:rsidRDefault="009426B3" w:rsidP="009426B3">
            <w:pPr>
              <w:jc w:val="center"/>
            </w:pPr>
            <w:r w:rsidRPr="00C0736A">
              <w:rPr>
                <w:rFonts w:hint="eastAsia"/>
              </w:rPr>
              <w:t>一部事務組合・広域連合</w:t>
            </w:r>
          </w:p>
        </w:tc>
        <w:tc>
          <w:tcPr>
            <w:tcW w:w="1418" w:type="dxa"/>
          </w:tcPr>
          <w:p w14:paraId="74B9D38F" w14:textId="77777777" w:rsidR="009426B3" w:rsidRDefault="009426B3" w:rsidP="009426B3">
            <w:pPr>
              <w:jc w:val="center"/>
            </w:pPr>
            <w:r w:rsidRPr="00BF28B6">
              <w:rPr>
                <w:rFonts w:hint="eastAsia"/>
              </w:rPr>
              <w:t>比例連結</w:t>
            </w:r>
          </w:p>
        </w:tc>
        <w:tc>
          <w:tcPr>
            <w:tcW w:w="1559" w:type="dxa"/>
          </w:tcPr>
          <w:p w14:paraId="17F5FE14" w14:textId="2B951BB1" w:rsidR="009426B3" w:rsidRDefault="002E2AFA" w:rsidP="00A229C5">
            <w:pPr>
              <w:jc w:val="center"/>
            </w:pPr>
            <w:r>
              <w:t xml:space="preserve"> </w:t>
            </w:r>
            <w:r w:rsidR="009426B3">
              <w:rPr>
                <w:rFonts w:hint="eastAsia"/>
              </w:rPr>
              <w:t>1.</w:t>
            </w:r>
            <w:r w:rsidR="00A229C5">
              <w:rPr>
                <w:rFonts w:hint="eastAsia"/>
              </w:rPr>
              <w:t>3</w:t>
            </w:r>
            <w:r w:rsidR="0064004E">
              <w:rPr>
                <w:rFonts w:hint="eastAsia"/>
              </w:rPr>
              <w:t>7</w:t>
            </w:r>
            <w:r w:rsidR="009426B3">
              <w:rPr>
                <w:rFonts w:hint="eastAsia"/>
              </w:rPr>
              <w:t>％</w:t>
            </w:r>
          </w:p>
        </w:tc>
      </w:tr>
      <w:tr w:rsidR="009426B3" w14:paraId="38BCDC63" w14:textId="77777777" w:rsidTr="009426B3">
        <w:tc>
          <w:tcPr>
            <w:tcW w:w="3823" w:type="dxa"/>
          </w:tcPr>
          <w:p w14:paraId="320D6D0B" w14:textId="77777777" w:rsidR="009426B3" w:rsidRDefault="009426B3" w:rsidP="009426B3">
            <w:r w:rsidRPr="00723BFA">
              <w:rPr>
                <w:rFonts w:hint="eastAsia"/>
              </w:rPr>
              <w:t>岡山県市町村総合事務組合（</w:t>
            </w:r>
            <w:r>
              <w:rPr>
                <w:rFonts w:hint="eastAsia"/>
              </w:rPr>
              <w:t>拠出</w:t>
            </w:r>
            <w:r w:rsidRPr="00723BFA">
              <w:rPr>
                <w:rFonts w:hint="eastAsia"/>
              </w:rPr>
              <w:t>）</w:t>
            </w:r>
          </w:p>
        </w:tc>
        <w:tc>
          <w:tcPr>
            <w:tcW w:w="2551" w:type="dxa"/>
          </w:tcPr>
          <w:p w14:paraId="481D08CD" w14:textId="77777777" w:rsidR="009426B3" w:rsidRDefault="009426B3" w:rsidP="009426B3">
            <w:pPr>
              <w:jc w:val="center"/>
            </w:pPr>
            <w:r w:rsidRPr="00C0736A">
              <w:rPr>
                <w:rFonts w:hint="eastAsia"/>
              </w:rPr>
              <w:t>一部事務組合・広域連合</w:t>
            </w:r>
          </w:p>
        </w:tc>
        <w:tc>
          <w:tcPr>
            <w:tcW w:w="1418" w:type="dxa"/>
          </w:tcPr>
          <w:p w14:paraId="1CE77718" w14:textId="77777777" w:rsidR="009426B3" w:rsidRDefault="009426B3" w:rsidP="009426B3">
            <w:pPr>
              <w:jc w:val="center"/>
            </w:pPr>
            <w:r w:rsidRPr="00BF28B6">
              <w:rPr>
                <w:rFonts w:hint="eastAsia"/>
              </w:rPr>
              <w:t>比例連結</w:t>
            </w:r>
          </w:p>
        </w:tc>
        <w:tc>
          <w:tcPr>
            <w:tcW w:w="1559" w:type="dxa"/>
          </w:tcPr>
          <w:p w14:paraId="76D0864B" w14:textId="3A5BB207" w:rsidR="009426B3" w:rsidRDefault="002E2AFA" w:rsidP="009426B3">
            <w:pPr>
              <w:jc w:val="center"/>
            </w:pPr>
            <w:r>
              <w:t xml:space="preserve"> </w:t>
            </w:r>
            <w:r w:rsidR="009426B3">
              <w:rPr>
                <w:rFonts w:hint="eastAsia"/>
              </w:rPr>
              <w:t>1.</w:t>
            </w:r>
            <w:r w:rsidR="000E3F9E">
              <w:rPr>
                <w:rFonts w:hint="eastAsia"/>
              </w:rPr>
              <w:t>38</w:t>
            </w:r>
            <w:r w:rsidR="009426B3">
              <w:rPr>
                <w:rFonts w:hint="eastAsia"/>
              </w:rPr>
              <w:t>％</w:t>
            </w:r>
          </w:p>
        </w:tc>
      </w:tr>
      <w:tr w:rsidR="009426B3" w14:paraId="114B8904" w14:textId="77777777" w:rsidTr="009426B3">
        <w:tc>
          <w:tcPr>
            <w:tcW w:w="3823" w:type="dxa"/>
          </w:tcPr>
          <w:p w14:paraId="405FA698" w14:textId="77777777" w:rsidR="009426B3" w:rsidRPr="00723BFA" w:rsidRDefault="009426B3" w:rsidP="009426B3">
            <w:r>
              <w:rPr>
                <w:rFonts w:hint="eastAsia"/>
              </w:rPr>
              <w:t>岡山県後期高齢者医療広域連合（一般）</w:t>
            </w:r>
          </w:p>
        </w:tc>
        <w:tc>
          <w:tcPr>
            <w:tcW w:w="2551" w:type="dxa"/>
          </w:tcPr>
          <w:p w14:paraId="3086ECE3" w14:textId="77777777" w:rsidR="009426B3" w:rsidRDefault="009426B3" w:rsidP="009426B3">
            <w:pPr>
              <w:jc w:val="center"/>
            </w:pPr>
            <w:r w:rsidRPr="00C0736A">
              <w:rPr>
                <w:rFonts w:hint="eastAsia"/>
              </w:rPr>
              <w:t>一部事務組合・広域連合</w:t>
            </w:r>
          </w:p>
        </w:tc>
        <w:tc>
          <w:tcPr>
            <w:tcW w:w="1418" w:type="dxa"/>
          </w:tcPr>
          <w:p w14:paraId="433A87DF" w14:textId="77777777" w:rsidR="009426B3" w:rsidRDefault="009426B3" w:rsidP="009426B3">
            <w:pPr>
              <w:jc w:val="center"/>
            </w:pPr>
            <w:r w:rsidRPr="00BF28B6">
              <w:rPr>
                <w:rFonts w:hint="eastAsia"/>
              </w:rPr>
              <w:t>比例連結</w:t>
            </w:r>
          </w:p>
        </w:tc>
        <w:tc>
          <w:tcPr>
            <w:tcW w:w="1559" w:type="dxa"/>
          </w:tcPr>
          <w:p w14:paraId="377B53D3" w14:textId="2EB49BC3" w:rsidR="009426B3" w:rsidRDefault="002E2AFA" w:rsidP="009426B3">
            <w:pPr>
              <w:jc w:val="center"/>
            </w:pPr>
            <w:r>
              <w:t xml:space="preserve"> </w:t>
            </w:r>
            <w:r w:rsidR="009426B3">
              <w:rPr>
                <w:rFonts w:hint="eastAsia"/>
              </w:rPr>
              <w:t>0.</w:t>
            </w:r>
            <w:r w:rsidR="00874DCB">
              <w:rPr>
                <w:rFonts w:hint="eastAsia"/>
              </w:rPr>
              <w:t>6</w:t>
            </w:r>
            <w:r w:rsidR="00813677">
              <w:rPr>
                <w:rFonts w:hint="eastAsia"/>
              </w:rPr>
              <w:t>2</w:t>
            </w:r>
            <w:r w:rsidR="009426B3">
              <w:rPr>
                <w:rFonts w:hint="eastAsia"/>
              </w:rPr>
              <w:t>％</w:t>
            </w:r>
          </w:p>
        </w:tc>
      </w:tr>
      <w:tr w:rsidR="009426B3" w14:paraId="774CBCB8" w14:textId="77777777" w:rsidTr="009426B3">
        <w:tc>
          <w:tcPr>
            <w:tcW w:w="3823" w:type="dxa"/>
          </w:tcPr>
          <w:p w14:paraId="19D41D3F" w14:textId="77777777" w:rsidR="009426B3" w:rsidRDefault="009426B3" w:rsidP="009426B3">
            <w:r w:rsidRPr="00723BFA">
              <w:rPr>
                <w:rFonts w:hint="eastAsia"/>
              </w:rPr>
              <w:t>岡山県後期高齢者医療広域連合（</w:t>
            </w:r>
            <w:r>
              <w:rPr>
                <w:rFonts w:hint="eastAsia"/>
              </w:rPr>
              <w:t>特会</w:t>
            </w:r>
            <w:r w:rsidRPr="00723BFA">
              <w:rPr>
                <w:rFonts w:hint="eastAsia"/>
              </w:rPr>
              <w:t>）</w:t>
            </w:r>
          </w:p>
        </w:tc>
        <w:tc>
          <w:tcPr>
            <w:tcW w:w="2551" w:type="dxa"/>
          </w:tcPr>
          <w:p w14:paraId="7972B59A" w14:textId="77777777" w:rsidR="009426B3" w:rsidRDefault="009426B3" w:rsidP="009426B3">
            <w:pPr>
              <w:jc w:val="center"/>
            </w:pPr>
            <w:r w:rsidRPr="00C0736A">
              <w:rPr>
                <w:rFonts w:hint="eastAsia"/>
              </w:rPr>
              <w:t>一部事務組合・広域連合</w:t>
            </w:r>
          </w:p>
        </w:tc>
        <w:tc>
          <w:tcPr>
            <w:tcW w:w="1418" w:type="dxa"/>
          </w:tcPr>
          <w:p w14:paraId="40ADCC3B" w14:textId="77777777" w:rsidR="009426B3" w:rsidRDefault="009426B3" w:rsidP="009426B3">
            <w:pPr>
              <w:jc w:val="center"/>
            </w:pPr>
            <w:r w:rsidRPr="00BF28B6">
              <w:rPr>
                <w:rFonts w:hint="eastAsia"/>
              </w:rPr>
              <w:t>比例連結</w:t>
            </w:r>
          </w:p>
        </w:tc>
        <w:tc>
          <w:tcPr>
            <w:tcW w:w="1559" w:type="dxa"/>
          </w:tcPr>
          <w:p w14:paraId="6680D3DD" w14:textId="183E43A5" w:rsidR="009426B3" w:rsidRDefault="002E2AFA" w:rsidP="009426B3">
            <w:pPr>
              <w:jc w:val="center"/>
            </w:pPr>
            <w:r>
              <w:t xml:space="preserve"> </w:t>
            </w:r>
            <w:r w:rsidR="009426B3">
              <w:rPr>
                <w:rFonts w:hint="eastAsia"/>
              </w:rPr>
              <w:t>0.</w:t>
            </w:r>
            <w:r w:rsidR="00874DCB">
              <w:rPr>
                <w:rFonts w:hint="eastAsia"/>
              </w:rPr>
              <w:t>6</w:t>
            </w:r>
            <w:r w:rsidR="00A229C5">
              <w:rPr>
                <w:rFonts w:hint="eastAsia"/>
              </w:rPr>
              <w:t>3</w:t>
            </w:r>
            <w:r w:rsidR="009426B3">
              <w:rPr>
                <w:rFonts w:hint="eastAsia"/>
              </w:rPr>
              <w:t>％</w:t>
            </w:r>
          </w:p>
        </w:tc>
      </w:tr>
    </w:tbl>
    <w:p w14:paraId="55F0CD36" w14:textId="77777777" w:rsidR="006B3E7E" w:rsidRDefault="006B3E7E" w:rsidP="00AB59C0"/>
    <w:p w14:paraId="43DE3E7B" w14:textId="77777777" w:rsidR="00334199" w:rsidRDefault="00334199" w:rsidP="00AB59C0"/>
    <w:p w14:paraId="11FD7FE4" w14:textId="77777777" w:rsidR="00AB59C0" w:rsidRDefault="00AB59C0" w:rsidP="00AB59C0">
      <w:r>
        <w:rPr>
          <w:rFonts w:hint="eastAsia"/>
        </w:rPr>
        <w:t>（2）　出納整理期間</w:t>
      </w:r>
    </w:p>
    <w:p w14:paraId="451FF730" w14:textId="77777777" w:rsidR="00AB59C0" w:rsidRDefault="00AB59C0" w:rsidP="00AB59C0">
      <w:r>
        <w:rPr>
          <w:rFonts w:hint="eastAsia"/>
        </w:rPr>
        <w:t xml:space="preserve">　　　</w:t>
      </w:r>
      <w:r w:rsidRPr="00AB59C0">
        <w:t>地方自治法第235条の5に基づき出納整理期間が設けられており、出納整理期間における</w:t>
      </w:r>
    </w:p>
    <w:p w14:paraId="765AD077" w14:textId="77777777" w:rsidR="00AB59C0" w:rsidRDefault="00AB59C0" w:rsidP="00AB59C0">
      <w:pPr>
        <w:ind w:firstLineChars="300" w:firstLine="630"/>
      </w:pPr>
      <w:r w:rsidRPr="00AB59C0">
        <w:t>現金の受払い等を終了した後の計数をもって会計年度末の計数としています。</w:t>
      </w:r>
    </w:p>
    <w:p w14:paraId="14FC51E1" w14:textId="77777777" w:rsidR="006B3E7E" w:rsidRDefault="006B3E7E" w:rsidP="00AB59C0"/>
    <w:p w14:paraId="2EDDE6E7" w14:textId="77777777" w:rsidR="00AB59C0" w:rsidRDefault="00AB59C0" w:rsidP="00AB59C0">
      <w:r>
        <w:rPr>
          <w:rFonts w:hint="eastAsia"/>
        </w:rPr>
        <w:lastRenderedPageBreak/>
        <w:t>（3）表示単位未満の取扱い</w:t>
      </w:r>
    </w:p>
    <w:p w14:paraId="11EFEE4F" w14:textId="77777777" w:rsidR="00AB59C0" w:rsidRDefault="00AB59C0" w:rsidP="00AB59C0">
      <w:r>
        <w:rPr>
          <w:rFonts w:hint="eastAsia"/>
        </w:rPr>
        <w:t xml:space="preserve">　　　</w:t>
      </w:r>
      <w:r w:rsidRPr="00AB59C0">
        <w:t>千円未満を四捨五入して表示しているため、合計金額が一致しない場合があります。</w:t>
      </w:r>
    </w:p>
    <w:sectPr w:rsidR="00AB59C0" w:rsidSect="00B3499C">
      <w:footerReference w:type="default" r:id="rId9"/>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B524D" w14:textId="77777777" w:rsidR="00B3499C" w:rsidRDefault="00B3499C" w:rsidP="00E839A8">
      <w:r>
        <w:separator/>
      </w:r>
    </w:p>
  </w:endnote>
  <w:endnote w:type="continuationSeparator" w:id="0">
    <w:p w14:paraId="15945B69" w14:textId="77777777" w:rsidR="00B3499C" w:rsidRDefault="00B3499C" w:rsidP="00E83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8456198"/>
      <w:docPartObj>
        <w:docPartGallery w:val="Page Numbers (Bottom of Page)"/>
        <w:docPartUnique/>
      </w:docPartObj>
    </w:sdtPr>
    <w:sdtEndPr/>
    <w:sdtContent>
      <w:p w14:paraId="5995901D" w14:textId="77777777" w:rsidR="00E26B1F" w:rsidRDefault="00E26B1F">
        <w:pPr>
          <w:pStyle w:val="a5"/>
          <w:jc w:val="center"/>
        </w:pPr>
        <w:r>
          <w:fldChar w:fldCharType="begin"/>
        </w:r>
        <w:r>
          <w:instrText>PAGE   \* MERGEFORMAT</w:instrText>
        </w:r>
        <w:r>
          <w:fldChar w:fldCharType="separate"/>
        </w:r>
        <w:r>
          <w:rPr>
            <w:lang w:val="ja-JP"/>
          </w:rPr>
          <w:t>2</w:t>
        </w:r>
        <w:r>
          <w:fldChar w:fldCharType="end"/>
        </w:r>
      </w:p>
    </w:sdtContent>
  </w:sdt>
  <w:p w14:paraId="59C687C5" w14:textId="77777777" w:rsidR="00E26B1F" w:rsidRDefault="00E26B1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6178B" w14:textId="77777777" w:rsidR="00B3499C" w:rsidRDefault="00B3499C" w:rsidP="00E839A8">
      <w:r>
        <w:separator/>
      </w:r>
    </w:p>
  </w:footnote>
  <w:footnote w:type="continuationSeparator" w:id="0">
    <w:p w14:paraId="7BD6E94D" w14:textId="77777777" w:rsidR="00B3499C" w:rsidRDefault="00B3499C" w:rsidP="00E839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ECB"/>
    <w:rsid w:val="0000320E"/>
    <w:rsid w:val="00013D27"/>
    <w:rsid w:val="000724C9"/>
    <w:rsid w:val="000E3F9E"/>
    <w:rsid w:val="00153810"/>
    <w:rsid w:val="001567AA"/>
    <w:rsid w:val="001D46F1"/>
    <w:rsid w:val="001D4A30"/>
    <w:rsid w:val="00244FDC"/>
    <w:rsid w:val="002E2AFA"/>
    <w:rsid w:val="003037E8"/>
    <w:rsid w:val="00334199"/>
    <w:rsid w:val="003A413A"/>
    <w:rsid w:val="003B5D65"/>
    <w:rsid w:val="003C661C"/>
    <w:rsid w:val="00411683"/>
    <w:rsid w:val="00476DC8"/>
    <w:rsid w:val="004C40BF"/>
    <w:rsid w:val="004D66CA"/>
    <w:rsid w:val="004E4D9F"/>
    <w:rsid w:val="004E6A52"/>
    <w:rsid w:val="00575A38"/>
    <w:rsid w:val="005D7116"/>
    <w:rsid w:val="0064004E"/>
    <w:rsid w:val="0068473A"/>
    <w:rsid w:val="006B3E7E"/>
    <w:rsid w:val="006C795F"/>
    <w:rsid w:val="006E534F"/>
    <w:rsid w:val="00723BFA"/>
    <w:rsid w:val="007960F6"/>
    <w:rsid w:val="007C5FFF"/>
    <w:rsid w:val="00813677"/>
    <w:rsid w:val="00874DCB"/>
    <w:rsid w:val="00935A5D"/>
    <w:rsid w:val="009426B3"/>
    <w:rsid w:val="009F0772"/>
    <w:rsid w:val="00A229C5"/>
    <w:rsid w:val="00A92836"/>
    <w:rsid w:val="00AB4778"/>
    <w:rsid w:val="00AB59C0"/>
    <w:rsid w:val="00B3499C"/>
    <w:rsid w:val="00B358AC"/>
    <w:rsid w:val="00C208A9"/>
    <w:rsid w:val="00C60CCA"/>
    <w:rsid w:val="00CB450B"/>
    <w:rsid w:val="00D06D68"/>
    <w:rsid w:val="00D51A50"/>
    <w:rsid w:val="00D545E9"/>
    <w:rsid w:val="00DB44F5"/>
    <w:rsid w:val="00DE7688"/>
    <w:rsid w:val="00E00C60"/>
    <w:rsid w:val="00E2557F"/>
    <w:rsid w:val="00E26B1F"/>
    <w:rsid w:val="00E839A8"/>
    <w:rsid w:val="00EA10A4"/>
    <w:rsid w:val="00EE6ECB"/>
    <w:rsid w:val="00F868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15F1A5"/>
  <w15:chartTrackingRefBased/>
  <w15:docId w15:val="{F478ACCE-42A5-45B5-A836-8CEF741B7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39A8"/>
    <w:pPr>
      <w:tabs>
        <w:tab w:val="center" w:pos="4252"/>
        <w:tab w:val="right" w:pos="8504"/>
      </w:tabs>
      <w:snapToGrid w:val="0"/>
    </w:pPr>
  </w:style>
  <w:style w:type="character" w:customStyle="1" w:styleId="a4">
    <w:name w:val="ヘッダー (文字)"/>
    <w:basedOn w:val="a0"/>
    <w:link w:val="a3"/>
    <w:uiPriority w:val="99"/>
    <w:rsid w:val="00E839A8"/>
  </w:style>
  <w:style w:type="paragraph" w:styleId="a5">
    <w:name w:val="footer"/>
    <w:basedOn w:val="a"/>
    <w:link w:val="a6"/>
    <w:uiPriority w:val="99"/>
    <w:unhideWhenUsed/>
    <w:rsid w:val="00E839A8"/>
    <w:pPr>
      <w:tabs>
        <w:tab w:val="center" w:pos="4252"/>
        <w:tab w:val="right" w:pos="8504"/>
      </w:tabs>
      <w:snapToGrid w:val="0"/>
    </w:pPr>
  </w:style>
  <w:style w:type="character" w:customStyle="1" w:styleId="a6">
    <w:name w:val="フッター (文字)"/>
    <w:basedOn w:val="a0"/>
    <w:link w:val="a5"/>
    <w:uiPriority w:val="99"/>
    <w:rsid w:val="00E839A8"/>
  </w:style>
  <w:style w:type="table" w:styleId="a7">
    <w:name w:val="Table Grid"/>
    <w:basedOn w:val="a1"/>
    <w:uiPriority w:val="39"/>
    <w:rsid w:val="00723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CDD01CA50A3AA4D98B2BFE85C4AC449" ma:contentTypeVersion="14" ma:contentTypeDescription="新しいドキュメントを作成します。" ma:contentTypeScope="" ma:versionID="75f735e319697fb26a4116add671b415">
  <xsd:schema xmlns:xsd="http://www.w3.org/2001/XMLSchema" xmlns:xs="http://www.w3.org/2001/XMLSchema" xmlns:p="http://schemas.microsoft.com/office/2006/metadata/properties" xmlns:ns2="588bb7bd-f58e-464c-b679-a42ff46c1928" xmlns:ns3="e388b7cc-82d8-430d-82d1-c9c4b2d3ecf6" targetNamespace="http://schemas.microsoft.com/office/2006/metadata/properties" ma:root="true" ma:fieldsID="39a1be7fe988767f21c01a6845527486" ns2:_="" ns3:_="">
    <xsd:import namespace="588bb7bd-f58e-464c-b679-a42ff46c1928"/>
    <xsd:import namespace="e388b7cc-82d8-430d-82d1-c9c4b2d3ec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bb7bd-f58e-464c-b679-a42ff46c19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a8d8caeb-68bb-43de-acbd-8e99ac7e29c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1"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88b7cc-82d8-430d-82d1-c9c4b2d3ecf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9b61012-c40c-4340-9dc5-137cbb77851f}" ma:internalName="TaxCatchAll" ma:showField="CatchAllData" ma:web="e388b7cc-82d8-430d-82d1-c9c4b2d3ec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388b7cc-82d8-430d-82d1-c9c4b2d3ecf6" xsi:nil="true"/>
    <lcf76f155ced4ddcb4097134ff3c332f xmlns="588bb7bd-f58e-464c-b679-a42ff46c1928">
      <Terms xmlns="http://schemas.microsoft.com/office/infopath/2007/PartnerControls"/>
    </lcf76f155ced4ddcb4097134ff3c332f>
    <_Flow_SignoffStatus xmlns="588bb7bd-f58e-464c-b679-a42ff46c192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9A4F04-949E-4AD5-A3D7-AFB3E2CF3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bb7bd-f58e-464c-b679-a42ff46c1928"/>
    <ds:schemaRef ds:uri="e388b7cc-82d8-430d-82d1-c9c4b2d3ec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4B5FFA-D792-410E-B93C-FC57FAC5BFFA}">
  <ds:schemaRefs>
    <ds:schemaRef ds:uri="http://purl.org/dc/dcmitype/"/>
    <ds:schemaRef ds:uri="http://purl.org/dc/terms/"/>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588bb7bd-f58e-464c-b679-a42ff46c1928"/>
    <ds:schemaRef ds:uri="e388b7cc-82d8-430d-82d1-c9c4b2d3ecf6"/>
    <ds:schemaRef ds:uri="http://purl.org/dc/elements/1.1/"/>
  </ds:schemaRefs>
</ds:datastoreItem>
</file>

<file path=customXml/itemProps3.xml><?xml version="1.0" encoding="utf-8"?>
<ds:datastoreItem xmlns:ds="http://schemas.openxmlformats.org/officeDocument/2006/customXml" ds:itemID="{90B8FCED-A5A1-4CDD-B9C7-1D9F36BAF7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385</Words>
  <Characters>2200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mirai003</dc:creator>
  <cp:keywords/>
  <dc:description/>
  <cp:lastModifiedBy>小島 健史郎</cp:lastModifiedBy>
  <cp:revision>12</cp:revision>
  <dcterms:created xsi:type="dcterms:W3CDTF">2025-04-04T01:08:00Z</dcterms:created>
  <dcterms:modified xsi:type="dcterms:W3CDTF">2026-03-24T10:57:00Z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0x0101007CDD01CA50A3AA4D98B2BFE85C4AC449</vt:lpwstr>
  </property>
  <property fmtid="{D5CDD505-2E9C-101B-9397-08002B2CF9AE}" pid="3" name="Order">
    <vt:r8>269127800</vt:r8>
  </property>
  <property fmtid="{D5CDD505-2E9C-101B-9397-08002B2CF9AE}" pid="4" name="MediaServiceImageTags">
    <vt:lpwstr/>
  </property>
</Properties>
</file>