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83" w:rsidRDefault="00DA5AE3">
      <w:pPr>
        <w:suppressAutoHyphens/>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様式第４－</w:t>
      </w:r>
      <w:r>
        <w:rPr>
          <w:rFonts w:ascii="ＭＳ ゴシック" w:eastAsia="ＭＳ ゴシック" w:hAnsi="ＭＳ ゴシック"/>
          <w:color w:val="000000"/>
        </w:rPr>
        <w:t>④</w:t>
      </w:r>
      <w:r>
        <w:rPr>
          <w:rFonts w:ascii="ＭＳ ゴシック" w:eastAsia="ＭＳ ゴシック" w:hAnsi="ＭＳ ゴシック"/>
          <w:color w:val="000000"/>
        </w:rPr>
        <w:t>（令和元年１０－１２月比較）</w:t>
      </w:r>
    </w:p>
    <w:tbl>
      <w:tblPr>
        <w:tblW w:w="9639" w:type="dxa"/>
        <w:tblInd w:w="4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2" w:type="dxa"/>
          <w:right w:w="52" w:type="dxa"/>
        </w:tblCellMar>
        <w:tblLook w:val="0000" w:firstRow="0" w:lastRow="0" w:firstColumn="0" w:lastColumn="0" w:noHBand="0" w:noVBand="0"/>
      </w:tblPr>
      <w:tblGrid>
        <w:gridCol w:w="9639"/>
      </w:tblGrid>
      <w:tr w:rsidR="00B53C83">
        <w:trPr>
          <w:trHeight w:val="10071"/>
        </w:trPr>
        <w:tc>
          <w:tcPr>
            <w:tcW w:w="9639" w:type="dxa"/>
            <w:tcBorders>
              <w:top w:val="single" w:sz="4" w:space="0" w:color="000001"/>
              <w:left w:val="single" w:sz="4" w:space="0" w:color="000001"/>
              <w:bottom w:val="single" w:sz="4" w:space="0" w:color="000001"/>
              <w:right w:val="single" w:sz="4" w:space="0" w:color="000001"/>
            </w:tcBorders>
            <w:shd w:val="clear" w:color="auto" w:fill="FFFFFF"/>
            <w:tcMar>
              <w:left w:w="42" w:type="dxa"/>
            </w:tcMar>
          </w:tcPr>
          <w:p w:rsidR="00B53C83" w:rsidRDefault="00DA5AE3">
            <w:pPr>
              <w:suppressAutoHyphens/>
              <w:spacing w:line="274" w:lineRule="atLeast"/>
              <w:jc w:val="left"/>
              <w:textAlignment w:val="baseline"/>
              <w:rPr>
                <w:rFonts w:ascii="ＭＳ ゴシック" w:eastAsia="ＭＳ ゴシック" w:hAnsi="ＭＳ ゴシック"/>
                <w:color w:val="000000"/>
                <w:spacing w:val="16"/>
              </w:rPr>
            </w:pPr>
            <w:r>
              <w:rPr>
                <w:rFonts w:ascii="ＭＳ ゴシック" w:eastAsia="ＭＳ ゴシック" w:hAnsi="ＭＳ ゴシック"/>
                <w:noProof/>
                <w:color w:val="000000"/>
                <w:spacing w:val="16"/>
              </w:rPr>
              <mc:AlternateContent>
                <mc:Choice Requires="wps">
                  <w:drawing>
                    <wp:anchor distT="0" distB="0" distL="114300" distR="114300" simplePos="0" relativeHeight="2" behindDoc="1" locked="0" layoutInCell="1" allowOverlap="1">
                      <wp:simplePos x="0" y="0"/>
                      <wp:positionH relativeFrom="column">
                        <wp:posOffset>208280</wp:posOffset>
                      </wp:positionH>
                      <wp:positionV relativeFrom="paragraph">
                        <wp:posOffset>73025</wp:posOffset>
                      </wp:positionV>
                      <wp:extent cx="598170" cy="560070"/>
                      <wp:effectExtent l="0" t="0" r="0" b="0"/>
                      <wp:wrapNone/>
                      <wp:docPr id="1" name="円/楕円 1"/>
                      <wp:cNvGraphicFramePr/>
                      <a:graphic xmlns:a="http://schemas.openxmlformats.org/drawingml/2006/main">
                        <a:graphicData uri="http://schemas.microsoft.com/office/word/2010/wordprocessingShape">
                          <wps:wsp>
                            <wps:cNvSpPr/>
                            <wps:spPr>
                              <a:xfrm>
                                <a:off x="0" y="0"/>
                                <a:ext cx="597600" cy="559440"/>
                              </a:xfrm>
                              <a:prstGeom prst="ellipse">
                                <a:avLst/>
                              </a:prstGeom>
                              <a:noFill/>
                              <a:ln w="12600" cap="rnd">
                                <a:solidFill>
                                  <a:srgbClr val="BFBFBF"/>
                                </a:solidFill>
                                <a:custDash>
                                  <a:ds d="100000" sp="100000"/>
                                </a:custDash>
                                <a:miter/>
                              </a:ln>
                            </wps:spPr>
                            <wps:style>
                              <a:lnRef idx="0">
                                <a:scrgbClr r="0" g="0" b="0"/>
                              </a:lnRef>
                              <a:fillRef idx="0">
                                <a:scrgbClr r="0" g="0" b="0"/>
                              </a:fillRef>
                              <a:effectRef idx="0">
                                <a:scrgbClr r="0" g="0" b="0"/>
                              </a:effectRef>
                              <a:fontRef idx="minor"/>
                            </wps:style>
                            <wps:bodyPr/>
                          </wps:wsp>
                        </a:graphicData>
                      </a:graphic>
                    </wp:anchor>
                  </w:drawing>
                </mc:Choice>
                <mc:Fallback>
                  <w:pict>
                    <v:oval w14:anchorId="5C549B5E" id="円/楕円 1" o:spid="_x0000_s1026" style="position:absolute;left:0;text-align:left;margin-left:16.4pt;margin-top:5.75pt;width:47.1pt;height:44.1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" filled="f" strokecolor="#bfbfbf" strokeweight=".35mm">
                      <v:stroke joinstyle="miter" endcap="round"/>
                    </v:oval>
                  </w:pict>
                </mc:Fallback>
              </mc:AlternateContent>
            </w:r>
          </w:p>
          <w:p w:rsidR="00B53C83" w:rsidRDefault="00DA5AE3">
            <w:pPr>
              <w:suppressAutoHyphens/>
              <w:spacing w:line="274" w:lineRule="atLeas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中小企業信用保険法第２条第５項第</w:t>
            </w:r>
          </w:p>
          <w:p w:rsidR="00B53C83" w:rsidRDefault="00DA5AE3">
            <w:pPr>
              <w:suppressAutoHyphens/>
              <w:spacing w:line="274" w:lineRule="atLeas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４号の規定による認定申請書</w:t>
            </w:r>
          </w:p>
          <w:p w:rsidR="00B53C83" w:rsidRDefault="00B53C83">
            <w:pPr>
              <w:suppressAutoHyphens/>
              <w:spacing w:line="274" w:lineRule="atLeast"/>
              <w:jc w:val="left"/>
              <w:textAlignment w:val="baseline"/>
              <w:rPr>
                <w:rFonts w:ascii="ＭＳ ゴシック" w:eastAsia="ＭＳ ゴシック" w:hAnsi="ＭＳ ゴシック"/>
                <w:color w:val="000000"/>
                <w:spacing w:val="16"/>
              </w:rPr>
            </w:pPr>
          </w:p>
          <w:p w:rsidR="00B53C83" w:rsidRDefault="00DA5AE3">
            <w:pPr>
              <w:suppressAutoHyphens/>
              <w:spacing w:line="274" w:lineRule="atLeas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令和　　年　　月　　日</w:t>
            </w:r>
          </w:p>
          <w:p w:rsidR="00B53C83" w:rsidRDefault="00B53C83">
            <w:pPr>
              <w:suppressAutoHyphens/>
              <w:spacing w:line="274" w:lineRule="atLeast"/>
              <w:jc w:val="left"/>
              <w:textAlignment w:val="baseline"/>
              <w:rPr>
                <w:rFonts w:ascii="ＭＳ ゴシック" w:eastAsia="ＭＳ ゴシック" w:hAnsi="ＭＳ ゴシック"/>
                <w:color w:val="000000"/>
                <w:spacing w:val="16"/>
              </w:rPr>
            </w:pPr>
          </w:p>
          <w:p w:rsidR="00B53C83" w:rsidRDefault="00DA5AE3">
            <w:pPr>
              <w:suppressAutoHyphens/>
              <w:spacing w:line="274" w:lineRule="atLeas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里庄町長　加藤　泰久　殿</w:t>
            </w:r>
          </w:p>
          <w:p w:rsidR="00B53C83" w:rsidRDefault="00B53C83">
            <w:pPr>
              <w:suppressAutoHyphens/>
              <w:spacing w:line="274" w:lineRule="atLeast"/>
              <w:jc w:val="left"/>
              <w:textAlignment w:val="baseline"/>
              <w:rPr>
                <w:rFonts w:ascii="ＭＳ ゴシック" w:eastAsia="ＭＳ ゴシック" w:hAnsi="ＭＳ ゴシック"/>
                <w:color w:val="000000"/>
                <w:spacing w:val="16"/>
              </w:rPr>
            </w:pPr>
          </w:p>
          <w:p w:rsidR="00B53C83" w:rsidRDefault="00B53C83">
            <w:pPr>
              <w:suppressAutoHyphens/>
              <w:spacing w:line="240" w:lineRule="exact"/>
              <w:jc w:val="left"/>
              <w:textAlignment w:val="baseline"/>
              <w:rPr>
                <w:rFonts w:ascii="ＭＳ ゴシック" w:eastAsia="ＭＳ ゴシック" w:hAnsi="ＭＳ ゴシック"/>
                <w:color w:val="000000"/>
                <w:spacing w:val="16"/>
              </w:rPr>
            </w:pPr>
          </w:p>
          <w:p w:rsidR="00B53C83" w:rsidRDefault="00DA5AE3">
            <w:pPr>
              <w:suppressAutoHyphens/>
              <w:spacing w:line="24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申請者</w:t>
            </w:r>
          </w:p>
          <w:p w:rsidR="00B53C83" w:rsidRDefault="00DA5AE3">
            <w:pPr>
              <w:suppressAutoHyphens/>
              <w:spacing w:line="24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住　所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p>
          <w:p w:rsidR="00B53C83" w:rsidRDefault="00DA5AE3">
            <w:pPr>
              <w:suppressAutoHyphens/>
              <w:spacing w:line="240" w:lineRule="exact"/>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氏　名</w:t>
            </w:r>
            <w:r>
              <w:rPr>
                <w:rFonts w:ascii="ＭＳ ゴシック" w:eastAsia="ＭＳ ゴシック" w:hAnsi="ＭＳ ゴシック"/>
                <w:color w:val="000000"/>
                <w:u w:val="single" w:color="000000"/>
              </w:rPr>
              <w:t xml:space="preserve"> </w:t>
            </w:r>
            <w:r>
              <w:rPr>
                <w:rFonts w:ascii="ＭＳ ゴシック" w:eastAsia="ＭＳ ゴシック" w:hAnsi="ＭＳ ゴシック"/>
                <w:color w:val="000000"/>
                <w:u w:val="single" w:color="000000"/>
              </w:rPr>
              <w:t xml:space="preserve">　</w:t>
            </w:r>
          </w:p>
          <w:p w:rsidR="00B53C83" w:rsidRDefault="00B53C83">
            <w:pPr>
              <w:suppressAutoHyphens/>
              <w:spacing w:line="240" w:lineRule="exact"/>
              <w:jc w:val="left"/>
              <w:textAlignment w:val="baseline"/>
              <w:rPr>
                <w:rFonts w:ascii="ＭＳ ゴシック" w:eastAsia="ＭＳ ゴシック" w:hAnsi="ＭＳ ゴシック"/>
                <w:color w:val="000000"/>
                <w:spacing w:val="16"/>
              </w:rPr>
            </w:pPr>
          </w:p>
          <w:p w:rsidR="00B53C83" w:rsidRDefault="00DA5AE3">
            <w:pPr>
              <w:suppressAutoHyphens/>
              <w:spacing w:line="24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私は、</w:t>
            </w:r>
            <w:bookmarkStart w:id="0" w:name="_GoBack"/>
            <w:bookmarkEnd w:id="0"/>
            <w:r>
              <w:rPr>
                <w:rFonts w:ascii="ＭＳ ゴシック" w:eastAsia="ＭＳ ゴシック" w:hAnsi="ＭＳ ゴシック"/>
                <w:color w:val="000000"/>
              </w:rPr>
              <w:t>新型コロナウイルス感染症の発生に起因して、下記のとおり、経営の安定に支障が生じておりますので、中小企業信用保険法第２条第５項第４号の規定に基づき認定されるようお願いします。</w:t>
            </w:r>
          </w:p>
          <w:p w:rsidR="00B53C83" w:rsidRDefault="00DA5AE3">
            <w:pPr>
              <w:suppressAutoHyphens/>
              <w:spacing w:line="24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color w:val="000000"/>
              </w:rPr>
              <w:t>記</w:t>
            </w:r>
          </w:p>
          <w:p w:rsidR="00B53C83" w:rsidRDefault="00B53C83">
            <w:pPr>
              <w:suppressAutoHyphens/>
              <w:spacing w:line="240" w:lineRule="exact"/>
              <w:jc w:val="left"/>
              <w:textAlignment w:val="baseline"/>
              <w:rPr>
                <w:rFonts w:ascii="ＭＳ ゴシック" w:eastAsia="ＭＳ ゴシック" w:hAnsi="ＭＳ ゴシック"/>
                <w:color w:val="000000"/>
                <w:spacing w:val="16"/>
              </w:rPr>
            </w:pPr>
          </w:p>
          <w:p w:rsidR="00B53C83" w:rsidRDefault="00DA5AE3">
            <w:pPr>
              <w:suppressAutoHyphens/>
              <w:spacing w:line="240" w:lineRule="exact"/>
              <w:ind w:firstLine="676"/>
              <w:jc w:val="left"/>
              <w:textAlignment w:val="baseline"/>
            </w:pPr>
            <w:r>
              <w:rPr>
                <w:rFonts w:ascii="ＭＳ ゴシック" w:eastAsia="ＭＳ ゴシック" w:hAnsi="ＭＳ ゴシック"/>
                <w:color w:val="000000"/>
              </w:rPr>
              <w:t>１　事業開始年月日</w:t>
            </w: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w:t>
            </w:r>
            <w:r>
              <w:rPr>
                <w:rFonts w:ascii="ＭＳ ゴシック" w:eastAsia="ＭＳ ゴシック" w:hAnsi="ＭＳ ゴシック"/>
                <w:color w:val="000000"/>
                <w:u w:val="single" w:color="000000"/>
              </w:rPr>
              <w:t>年　　月　　日</w:t>
            </w:r>
          </w:p>
          <w:p w:rsidR="00B53C83" w:rsidRDefault="00DA5AE3">
            <w:pPr>
              <w:suppressAutoHyphens/>
              <w:spacing w:line="240" w:lineRule="exact"/>
              <w:ind w:firstLine="676"/>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２</w:t>
            </w:r>
            <w:r>
              <w:rPr>
                <w:rFonts w:ascii="ＭＳ ゴシック" w:eastAsia="ＭＳ ゴシック" w:hAnsi="ＭＳ ゴシック"/>
                <w:color w:val="000000"/>
              </w:rPr>
              <w:t xml:space="preserve">  </w:t>
            </w:r>
            <w:r>
              <w:rPr>
                <w:rFonts w:ascii="ＭＳ ゴシック" w:eastAsia="ＭＳ ゴシック" w:hAnsi="ＭＳ ゴシック"/>
                <w:color w:val="000000"/>
              </w:rPr>
              <w:t>（１）売上高等</w:t>
            </w:r>
          </w:p>
          <w:p w:rsidR="00B53C83" w:rsidRDefault="00DA5AE3">
            <w:pPr>
              <w:suppressAutoHyphens/>
              <w:spacing w:line="240" w:lineRule="exact"/>
              <w:ind w:firstLine="676"/>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（イ）最近１か月間の売上高等</w:t>
            </w:r>
          </w:p>
          <w:p w:rsidR="00B53C83" w:rsidRDefault="00DA5AE3">
            <w:pPr>
              <w:suppressAutoHyphens/>
              <w:spacing w:line="240" w:lineRule="exact"/>
              <w:ind w:firstLine="676"/>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減少率　　　　％（実績）</w:t>
            </w:r>
          </w:p>
          <w:p w:rsidR="00B53C83" w:rsidRDefault="00DA5AE3">
            <w:pPr>
              <w:suppressAutoHyphens/>
              <w:spacing w:line="240" w:lineRule="exact"/>
              <w:ind w:firstLine="676"/>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w:t>
            </w:r>
            <w:r>
              <w:rPr>
                <w:rFonts w:ascii="ＭＳ ゴシック" w:eastAsia="ＭＳ ゴシック" w:hAnsi="ＭＳ ゴシック"/>
                <w:color w:val="000000"/>
                <w:u w:val="single" w:color="000000"/>
              </w:rPr>
              <w:t>Ｃ－Ａ</w:t>
            </w:r>
          </w:p>
          <w:p w:rsidR="00B53C83" w:rsidRDefault="00DA5AE3">
            <w:pPr>
              <w:suppressAutoHyphens/>
              <w:spacing w:line="240" w:lineRule="exact"/>
              <w:ind w:firstLine="676"/>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Ｃ</w:t>
            </w:r>
            <w:r>
              <w:rPr>
                <w:rFonts w:ascii="ＭＳ ゴシック" w:eastAsia="ＭＳ ゴシック" w:hAnsi="ＭＳ ゴシック"/>
                <w:color w:val="000000"/>
              </w:rPr>
              <w:t xml:space="preserve">   ×100</w:t>
            </w:r>
          </w:p>
          <w:p w:rsidR="00B53C83" w:rsidRDefault="00DA5AE3">
            <w:pPr>
              <w:suppressAutoHyphens/>
              <w:spacing w:line="240" w:lineRule="exact"/>
              <w:ind w:firstLine="676"/>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Ａ：災害等の発生における最近１か月間の売上高等</w:t>
            </w:r>
          </w:p>
          <w:p w:rsidR="00B53C83" w:rsidRDefault="00DA5AE3">
            <w:pPr>
              <w:suppressAutoHyphens/>
              <w:spacing w:line="240" w:lineRule="exact"/>
              <w:ind w:firstLine="676"/>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円</w:t>
            </w:r>
          </w:p>
          <w:p w:rsidR="00B53C83" w:rsidRDefault="00DA5AE3">
            <w:pPr>
              <w:suppressAutoHyphens/>
              <w:spacing w:line="240" w:lineRule="exact"/>
              <w:ind w:firstLine="676"/>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p>
          <w:p w:rsidR="00B53C83" w:rsidRDefault="00DA5AE3">
            <w:pPr>
              <w:suppressAutoHyphens/>
              <w:spacing w:line="240" w:lineRule="exact"/>
              <w:ind w:firstLine="676"/>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Ｂ：令和元年１０月から１２月の売上高等</w:t>
            </w:r>
          </w:p>
          <w:p w:rsidR="00B53C83" w:rsidRDefault="00DA5AE3">
            <w:pPr>
              <w:suppressAutoHyphens/>
              <w:spacing w:line="240" w:lineRule="exact"/>
              <w:ind w:firstLine="676"/>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円</w:t>
            </w:r>
          </w:p>
          <w:p w:rsidR="00B53C83" w:rsidRDefault="00DA5AE3">
            <w:pPr>
              <w:suppressAutoHyphens/>
              <w:spacing w:line="240" w:lineRule="exact"/>
              <w:ind w:firstLine="676"/>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Ｃ：令和元年１０月から１</w:t>
            </w:r>
            <w:r>
              <w:rPr>
                <w:rFonts w:ascii="ＭＳ ゴシック" w:eastAsia="ＭＳ ゴシック" w:hAnsi="ＭＳ ゴシック"/>
                <w:color w:val="000000"/>
              </w:rPr>
              <w:t>２月の平均売上高等</w:t>
            </w:r>
          </w:p>
          <w:p w:rsidR="00B53C83" w:rsidRDefault="00DA5AE3">
            <w:pPr>
              <w:suppressAutoHyphens/>
              <w:spacing w:line="240" w:lineRule="exact"/>
              <w:ind w:firstLine="676"/>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円</w:t>
            </w:r>
          </w:p>
          <w:p w:rsidR="00B53C83" w:rsidRDefault="00DA5AE3">
            <w:pPr>
              <w:suppressAutoHyphens/>
              <w:spacing w:line="240" w:lineRule="exact"/>
              <w:ind w:firstLine="676"/>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rPr>
              <w:t xml:space="preserve">　Ｂ　</w:t>
            </w:r>
          </w:p>
          <w:p w:rsidR="00B53C83" w:rsidRDefault="00DA5AE3">
            <w:pPr>
              <w:suppressAutoHyphens/>
              <w:spacing w:line="240" w:lineRule="exact"/>
              <w:ind w:firstLine="676"/>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３</w:t>
            </w:r>
          </w:p>
          <w:p w:rsidR="00B53C83" w:rsidRDefault="00DA5AE3">
            <w:pPr>
              <w:suppressAutoHyphens/>
              <w:spacing w:line="240" w:lineRule="exact"/>
              <w:ind w:firstLine="676"/>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p>
          <w:p w:rsidR="00B53C83" w:rsidRDefault="00DA5AE3">
            <w:pPr>
              <w:suppressAutoHyphens/>
              <w:spacing w:line="240" w:lineRule="exact"/>
              <w:ind w:firstLine="676"/>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（ロ）最近３か月間の売上高等の実績見込み</w:t>
            </w:r>
          </w:p>
          <w:p w:rsidR="00B53C83" w:rsidRDefault="00DA5AE3">
            <w:pPr>
              <w:suppressAutoHyphens/>
              <w:spacing w:line="240" w:lineRule="exact"/>
              <w:ind w:firstLine="676"/>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減少率</w:t>
            </w:r>
            <w:r>
              <w:rPr>
                <w:rFonts w:ascii="ＭＳ ゴシック" w:eastAsia="ＭＳ ゴシック" w:hAnsi="ＭＳ ゴシック"/>
                <w:color w:val="000000"/>
                <w:u w:val="single" w:color="000000"/>
              </w:rPr>
              <w:t xml:space="preserve">        </w:t>
            </w:r>
            <w:r>
              <w:rPr>
                <w:rFonts w:ascii="ＭＳ ゴシック" w:eastAsia="ＭＳ ゴシック" w:hAnsi="ＭＳ ゴシック"/>
                <w:color w:val="000000"/>
                <w:u w:val="single" w:color="000000"/>
              </w:rPr>
              <w:t>％（実績見込み）</w:t>
            </w:r>
          </w:p>
          <w:p w:rsidR="00B53C83" w:rsidRDefault="00DA5AE3">
            <w:pPr>
              <w:suppressAutoHyphens/>
              <w:spacing w:line="240" w:lineRule="exact"/>
              <w:ind w:firstLine="676"/>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u w:val="single"/>
              </w:rPr>
              <w:t xml:space="preserve">　Ｂ－（</w:t>
            </w:r>
            <w:r>
              <w:rPr>
                <w:rFonts w:ascii="ＭＳ ゴシック" w:eastAsia="ＭＳ ゴシック" w:hAnsi="ＭＳ ゴシック"/>
                <w:color w:val="000000"/>
                <w:u w:val="single" w:color="000000"/>
              </w:rPr>
              <w:t>Ａ＋Ｄ）</w:t>
            </w:r>
          </w:p>
          <w:p w:rsidR="00B53C83" w:rsidRDefault="00DA5AE3">
            <w:pPr>
              <w:suppressAutoHyphens/>
              <w:spacing w:line="240" w:lineRule="exact"/>
              <w:ind w:firstLine="676"/>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Ｂ　　　　</w:t>
            </w:r>
            <w:r>
              <w:rPr>
                <w:rFonts w:ascii="ＭＳ ゴシック" w:eastAsia="ＭＳ ゴシック" w:hAnsi="ＭＳ ゴシック"/>
                <w:color w:val="000000"/>
              </w:rPr>
              <w:t xml:space="preserve"> ×100</w:t>
            </w:r>
          </w:p>
          <w:p w:rsidR="00B53C83" w:rsidRDefault="00DA5AE3">
            <w:pPr>
              <w:suppressAutoHyphens/>
              <w:spacing w:line="240" w:lineRule="exact"/>
              <w:ind w:firstLine="676"/>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spacing w:val="16"/>
              </w:rPr>
              <w:t xml:space="preserve">　</w:t>
            </w:r>
          </w:p>
          <w:p w:rsidR="00B53C83" w:rsidRDefault="00DA5AE3">
            <w:pPr>
              <w:suppressAutoHyphens/>
              <w:spacing w:line="240" w:lineRule="exact"/>
              <w:ind w:firstLine="676"/>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Ｄ：Ａの期間後２か月間の見込み売上高等</w:t>
            </w:r>
          </w:p>
          <w:p w:rsidR="00B53C83" w:rsidRDefault="00DA5AE3">
            <w:pPr>
              <w:suppressAutoHyphens/>
              <w:spacing w:line="206" w:lineRule="exact"/>
              <w:ind w:firstLine="676"/>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w:t>
            </w:r>
            <w:r>
              <w:rPr>
                <w:rFonts w:ascii="ＭＳ ゴシック" w:eastAsia="ＭＳ ゴシック" w:hAnsi="ＭＳ ゴシック"/>
                <w:color w:val="000000"/>
                <w:u w:val="single" w:color="000000"/>
              </w:rPr>
              <w:t>円</w:t>
            </w:r>
            <w:r>
              <w:rPr>
                <w:rFonts w:ascii="ＭＳ ゴシック" w:eastAsia="ＭＳ ゴシック" w:hAnsi="ＭＳ ゴシック"/>
                <w:color w:val="000000"/>
              </w:rPr>
              <w:t xml:space="preserve">    </w:t>
            </w:r>
          </w:p>
          <w:p w:rsidR="00B53C83" w:rsidRDefault="00B53C83">
            <w:pPr>
              <w:suppressAutoHyphens/>
              <w:spacing w:line="274" w:lineRule="atLeast"/>
              <w:jc w:val="left"/>
              <w:textAlignment w:val="baseline"/>
              <w:rPr>
                <w:rFonts w:ascii="ＭＳ ゴシック" w:eastAsia="ＭＳ ゴシック" w:hAnsi="ＭＳ ゴシック"/>
                <w:color w:val="000000"/>
                <w:spacing w:val="16"/>
              </w:rPr>
            </w:pPr>
          </w:p>
        </w:tc>
      </w:tr>
    </w:tbl>
    <w:p w:rsidR="00B53C83" w:rsidRDefault="00DA5AE3">
      <w:pPr>
        <w:suppressAutoHyphens/>
        <w:spacing w:line="246" w:lineRule="exact"/>
        <w:ind w:left="1230" w:hanging="123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（留意事項）</w:t>
      </w:r>
    </w:p>
    <w:p w:rsidR="00B53C83" w:rsidRDefault="00DA5AE3">
      <w:pPr>
        <w:suppressAutoHyphens/>
        <w:spacing w:line="246" w:lineRule="exact"/>
        <w:ind w:left="420" w:hanging="4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①</w:t>
      </w:r>
      <w:r>
        <w:rPr>
          <w:rFonts w:ascii="ＭＳ ゴシック" w:eastAsia="ＭＳ ゴシック" w:hAnsi="ＭＳ ゴシック"/>
          <w:color w:val="000000"/>
        </w:rPr>
        <w:t xml:space="preserve">　本様式は、業歴３ヶ月以上１年１ヶ月未満の場合あるいは前年以降、事業拡大等により前年比較が適当でない特段の事情がある場合に使用します。</w:t>
      </w:r>
    </w:p>
    <w:p w:rsidR="00B53C83" w:rsidRDefault="00DA5AE3">
      <w:pPr>
        <w:suppressAutoHyphens/>
        <w:spacing w:line="246" w:lineRule="exact"/>
        <w:ind w:firstLine="21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②</w:t>
      </w:r>
      <w:r>
        <w:rPr>
          <w:rFonts w:ascii="ＭＳ ゴシック" w:eastAsia="ＭＳ ゴシック" w:hAnsi="ＭＳ ゴシック"/>
          <w:color w:val="000000"/>
        </w:rPr>
        <w:t xml:space="preserve">　本認定とは別に、金融機関及び信用保証協会による金融上の審査があります。</w:t>
      </w:r>
    </w:p>
    <w:p w:rsidR="00B53C83" w:rsidRDefault="00DA5AE3">
      <w:pPr>
        <w:suppressAutoHyphens/>
        <w:spacing w:line="240" w:lineRule="exact"/>
        <w:ind w:left="420" w:hanging="4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③</w:t>
      </w:r>
      <w:r>
        <w:rPr>
          <w:rFonts w:ascii="ＭＳ ゴシック" w:eastAsia="ＭＳ ゴシック" w:hAnsi="ＭＳ ゴシック"/>
          <w:color w:val="000000"/>
        </w:rPr>
        <w:t xml:space="preserve">　市町村長又は特別区長から認定を受けた後、本認定の有効期間内に金融機関又は信用保証協会に対して、経営安定関連保証の申込みを行うことが必要です。</w:t>
      </w:r>
    </w:p>
    <w:p w:rsidR="00B53C83" w:rsidRDefault="00DA5AE3">
      <w:pPr>
        <w:suppressAutoHyphens/>
        <w:ind w:left="424"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④</w:t>
      </w:r>
      <w:r>
        <w:rPr>
          <w:rFonts w:ascii="ＭＳ ゴシック" w:eastAsia="ＭＳ ゴシック" w:hAnsi="ＭＳ ゴシック" w:cs="ＭＳ ゴシック"/>
          <w:color w:val="000000"/>
          <w:szCs w:val="21"/>
        </w:rPr>
        <w:t>認定書の有効期間は、認定書に記載された日と中小企業信用保険法第２条第６項の規定に基づき経済産業大臣が指定する期間の終期のいずれか先に到来する日となります。</w:t>
      </w:r>
    </w:p>
    <w:p w:rsidR="00B53C83" w:rsidRDefault="00B53C83">
      <w:pPr>
        <w:suppressAutoHyphens/>
        <w:spacing w:line="240" w:lineRule="exact"/>
        <w:ind w:left="420" w:hanging="420"/>
        <w:jc w:val="left"/>
        <w:textAlignment w:val="baseline"/>
        <w:rPr>
          <w:rFonts w:ascii="ＭＳ ゴシック" w:eastAsia="ＭＳ ゴシック" w:hAnsi="ＭＳ ゴシック"/>
          <w:color w:val="000000"/>
        </w:rPr>
      </w:pPr>
    </w:p>
    <w:p w:rsidR="00B53C83" w:rsidRDefault="00DA5AE3">
      <w:pPr>
        <w:suppressAutoHyphens/>
        <w:spacing w:line="180" w:lineRule="auto"/>
        <w:ind w:left="425" w:hanging="21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【里企商第　　　　　　号】</w:t>
      </w:r>
    </w:p>
    <w:p w:rsidR="00B53C83" w:rsidRDefault="00DA5AE3">
      <w:pPr>
        <w:suppressAutoHyphens/>
        <w:spacing w:line="180" w:lineRule="auto"/>
        <w:ind w:left="425" w:firstLine="2"/>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令和　　年　　月　　日　　</w:t>
      </w:r>
    </w:p>
    <w:p w:rsidR="00B53C83" w:rsidRDefault="00DA5AE3">
      <w:pPr>
        <w:suppressAutoHyphens/>
        <w:spacing w:line="180" w:lineRule="auto"/>
        <w:ind w:left="425"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申請のとおり、相違ないことを認定します。</w:t>
      </w:r>
    </w:p>
    <w:p w:rsidR="00B53C83" w:rsidRDefault="00DA5AE3">
      <w:pPr>
        <w:suppressAutoHyphens/>
        <w:spacing w:line="180" w:lineRule="auto"/>
        <w:ind w:left="425"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（注）本認定書の有効期間：令和　　年　　月　　日から令和　　年　　月　　日まで</w:t>
      </w:r>
    </w:p>
    <w:p w:rsidR="00B53C83" w:rsidRDefault="00B53C83">
      <w:pPr>
        <w:suppressAutoHyphens/>
        <w:spacing w:line="180" w:lineRule="auto"/>
        <w:ind w:left="425" w:hanging="424"/>
        <w:jc w:val="left"/>
        <w:textAlignment w:val="baseline"/>
        <w:rPr>
          <w:rFonts w:ascii="ＭＳ ゴシック" w:eastAsia="ＭＳ ゴシック" w:hAnsi="ＭＳ ゴシック" w:cs="ＭＳ ゴシック"/>
          <w:color w:val="000000"/>
          <w:szCs w:val="21"/>
        </w:rPr>
      </w:pPr>
    </w:p>
    <w:p w:rsidR="00B53C83" w:rsidRDefault="00B53C83">
      <w:pPr>
        <w:suppressAutoHyphens/>
        <w:spacing w:line="180" w:lineRule="auto"/>
        <w:ind w:left="425" w:hanging="424"/>
        <w:jc w:val="left"/>
        <w:textAlignment w:val="baseline"/>
        <w:rPr>
          <w:rFonts w:ascii="ＭＳ ゴシック" w:eastAsia="ＭＳ ゴシック" w:hAnsi="ＭＳ ゴシック" w:cs="ＭＳ ゴシック"/>
          <w:color w:val="000000"/>
          <w:szCs w:val="21"/>
        </w:rPr>
      </w:pPr>
    </w:p>
    <w:p w:rsidR="00B53C83" w:rsidRDefault="00DA5AE3">
      <w:pPr>
        <w:suppressAutoHyphens/>
        <w:spacing w:line="180" w:lineRule="auto"/>
        <w:ind w:left="425" w:right="420" w:hanging="424"/>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里庄町長　加藤　泰久</w:t>
      </w:r>
    </w:p>
    <w:sectPr w:rsidR="00B53C83">
      <w:footerReference w:type="default" r:id="rId6"/>
      <w:pgSz w:w="11906" w:h="16838"/>
      <w:pgMar w:top="1134" w:right="1134" w:bottom="1134" w:left="1134" w:header="0" w:footer="73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A5AE3">
      <w:r>
        <w:separator/>
      </w:r>
    </w:p>
  </w:endnote>
  <w:endnote w:type="continuationSeparator" w:id="0">
    <w:p w:rsidR="00000000" w:rsidRDefault="00DA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83" w:rsidRDefault="00B53C83">
    <w:pPr>
      <w:pStyle w:val="af6"/>
      <w:jc w:val="center"/>
    </w:pPr>
  </w:p>
  <w:p w:rsidR="00B53C83" w:rsidRDefault="00B53C83">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A5AE3">
      <w:r>
        <w:separator/>
      </w:r>
    </w:p>
  </w:footnote>
  <w:footnote w:type="continuationSeparator" w:id="0">
    <w:p w:rsidR="00000000" w:rsidRDefault="00DA5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B53C83"/>
    <w:rsid w:val="00B53C83"/>
    <w:rsid w:val="00DA5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6ED343"/>
  <w15:docId w15:val="{6BEA28AF-BADD-40CE-AEC4-87E5230F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pPr>
    <w:rPr>
      <w:color w:val="00000A"/>
      <w:sz w:val="21"/>
    </w:rPr>
  </w:style>
  <w:style w:type="paragraph" w:styleId="1">
    <w:name w:val="heading 1"/>
    <w:basedOn w:val="a"/>
    <w:qFormat/>
    <w:pPr>
      <w:keepNext/>
      <w:outlineLvl w:val="0"/>
    </w:pPr>
    <w:rPr>
      <w:rFonts w:ascii="Arial" w:eastAsia="ＭＳ ゴシック" w:hAnsi="Arial"/>
      <w:sz w:val="24"/>
    </w:rPr>
  </w:style>
  <w:style w:type="paragraph" w:styleId="2">
    <w:name w:val="heading 2"/>
    <w:basedOn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qFormat/>
    <w:rPr>
      <w:rFonts w:ascii="Arial" w:eastAsia="ＭＳ ゴシック" w:hAnsi="Arial"/>
      <w:sz w:val="24"/>
    </w:rPr>
  </w:style>
  <w:style w:type="character" w:customStyle="1" w:styleId="20">
    <w:name w:val="見出し 2 (文字)"/>
    <w:basedOn w:val="a0"/>
    <w:qFormat/>
    <w:rPr>
      <w:rFonts w:ascii="Arial" w:eastAsia="ＭＳ ゴシック" w:hAnsi="Arial"/>
    </w:rPr>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sz w:val="18"/>
    </w:rPr>
  </w:style>
  <w:style w:type="character" w:styleId="a6">
    <w:name w:val="Placeholder Text"/>
    <w:basedOn w:val="a0"/>
    <w:qFormat/>
    <w:rPr>
      <w:color w:val="808080"/>
    </w:rPr>
  </w:style>
  <w:style w:type="character" w:styleId="a7">
    <w:name w:val="annotation reference"/>
    <w:basedOn w:val="a0"/>
    <w:qFormat/>
    <w:rPr>
      <w:sz w:val="18"/>
    </w:rPr>
  </w:style>
  <w:style w:type="character" w:customStyle="1" w:styleId="a8">
    <w:name w:val="コメント文字列 (文字)"/>
    <w:basedOn w:val="a0"/>
    <w:qFormat/>
  </w:style>
  <w:style w:type="character" w:customStyle="1" w:styleId="a9">
    <w:name w:val="コメント内容 (文字)"/>
    <w:basedOn w:val="a8"/>
    <w:qFormat/>
    <w:rPr>
      <w:b/>
    </w:rPr>
  </w:style>
  <w:style w:type="character" w:styleId="aa">
    <w:name w:val="page number"/>
    <w:basedOn w:val="a0"/>
    <w:qFormat/>
  </w:style>
  <w:style w:type="character" w:customStyle="1" w:styleId="ab">
    <w:name w:val="日付 (文字)"/>
    <w:basedOn w:val="a0"/>
    <w:qFormat/>
    <w:rPr>
      <w:rFonts w:ascii="Century" w:eastAsia="ＭＳ 明朝" w:hAnsi="Century"/>
    </w:rPr>
  </w:style>
  <w:style w:type="character" w:customStyle="1" w:styleId="ac">
    <w:name w:val="書式なし (文字)"/>
    <w:basedOn w:val="a0"/>
    <w:qFormat/>
    <w:rPr>
      <w:rFonts w:ascii="ＭＳ ゴシック" w:eastAsia="ＭＳ ゴシック" w:hAnsi="ＭＳ ゴシック"/>
      <w:sz w:val="20"/>
    </w:rPr>
  </w:style>
  <w:style w:type="character" w:customStyle="1" w:styleId="ad">
    <w:name w:val="記 (文字)"/>
    <w:basedOn w:val="a0"/>
    <w:qFormat/>
    <w:rPr>
      <w:rFonts w:ascii="ＭＳ ゴシック" w:eastAsia="ＭＳ ゴシック" w:hAnsi="ＭＳ ゴシック"/>
      <w:color w:val="000000"/>
    </w:rPr>
  </w:style>
  <w:style w:type="character" w:customStyle="1" w:styleId="ae">
    <w:name w:val="結語 (文字)"/>
    <w:basedOn w:val="a0"/>
    <w:qFormat/>
    <w:rPr>
      <w:rFonts w:ascii="ＭＳ ゴシック" w:eastAsia="ＭＳ ゴシック" w:hAnsi="ＭＳ ゴシック"/>
      <w:color w:val="000000"/>
    </w:rPr>
  </w:style>
  <w:style w:type="character" w:styleId="af">
    <w:name w:val="footnote reference"/>
    <w:basedOn w:val="a0"/>
    <w:qFormat/>
    <w:rPr>
      <w:vertAlign w:val="superscript"/>
    </w:rPr>
  </w:style>
  <w:style w:type="character" w:styleId="af0">
    <w:name w:val="endnote reference"/>
    <w:basedOn w:val="a0"/>
    <w:qFormat/>
    <w:rPr>
      <w:vertAlign w:val="superscript"/>
    </w:rPr>
  </w:style>
  <w:style w:type="paragraph" w:customStyle="1" w:styleId="Heading">
    <w:name w:val="Heading"/>
    <w:basedOn w:val="a"/>
    <w:next w:val="af1"/>
    <w:qFormat/>
    <w:pPr>
      <w:keepNext/>
      <w:spacing w:before="240" w:after="120"/>
    </w:pPr>
    <w:rPr>
      <w:rFonts w:ascii="Liberation Sans" w:eastAsia="DejaVu Sans" w:hAnsi="Liberation Sans" w:cs="DejaVu Sans"/>
      <w:sz w:val="28"/>
      <w:szCs w:val="28"/>
    </w:rPr>
  </w:style>
  <w:style w:type="paragraph" w:styleId="af1">
    <w:name w:val="Body Text"/>
    <w:basedOn w:val="a"/>
    <w:pPr>
      <w:spacing w:after="140" w:line="288" w:lineRule="auto"/>
    </w:pPr>
  </w:style>
  <w:style w:type="paragraph" w:styleId="af2">
    <w:name w:val="List"/>
    <w:basedOn w:val="af1"/>
  </w:style>
  <w:style w:type="paragraph" w:styleId="af3">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4">
    <w:name w:val="TOC Heading"/>
    <w:basedOn w:val="1"/>
    <w:qFormat/>
  </w:style>
  <w:style w:type="paragraph" w:styleId="af5">
    <w:name w:val="header"/>
    <w:basedOn w:val="a"/>
    <w:pPr>
      <w:tabs>
        <w:tab w:val="center" w:pos="4252"/>
        <w:tab w:val="right" w:pos="8504"/>
      </w:tabs>
      <w:snapToGrid w:val="0"/>
    </w:pPr>
  </w:style>
  <w:style w:type="paragraph" w:styleId="af6">
    <w:name w:val="footer"/>
    <w:basedOn w:val="a"/>
    <w:pPr>
      <w:tabs>
        <w:tab w:val="center" w:pos="4252"/>
        <w:tab w:val="right" w:pos="8504"/>
      </w:tabs>
      <w:snapToGrid w:val="0"/>
    </w:pPr>
  </w:style>
  <w:style w:type="paragraph" w:styleId="af7">
    <w:name w:val="Balloon Text"/>
    <w:basedOn w:val="a"/>
    <w:qFormat/>
    <w:rPr>
      <w:rFonts w:ascii="Arial" w:eastAsia="ＭＳ ゴシック" w:hAnsi="Arial"/>
      <w:sz w:val="18"/>
    </w:rPr>
  </w:style>
  <w:style w:type="paragraph" w:styleId="af8">
    <w:name w:val="annotation text"/>
    <w:basedOn w:val="a"/>
    <w:qFormat/>
    <w:pPr>
      <w:jc w:val="left"/>
    </w:pPr>
  </w:style>
  <w:style w:type="paragraph" w:styleId="af9">
    <w:name w:val="annotation subject"/>
    <w:basedOn w:val="af8"/>
    <w:qFormat/>
    <w:rPr>
      <w:b/>
    </w:rPr>
  </w:style>
  <w:style w:type="paragraph" w:styleId="afa">
    <w:name w:val="Revision"/>
    <w:qFormat/>
    <w:pPr>
      <w:overflowPunct w:val="0"/>
    </w:pPr>
    <w:rPr>
      <w:color w:val="00000A"/>
      <w:sz w:val="21"/>
    </w:rPr>
  </w:style>
  <w:style w:type="paragraph" w:styleId="afb">
    <w:name w:val="List Paragraph"/>
    <w:basedOn w:val="a"/>
    <w:qFormat/>
    <w:pPr>
      <w:ind w:left="840"/>
    </w:pPr>
  </w:style>
  <w:style w:type="paragraph" w:styleId="afc">
    <w:name w:val="Date"/>
    <w:basedOn w:val="a"/>
    <w:qFormat/>
  </w:style>
  <w:style w:type="paragraph" w:styleId="afd">
    <w:name w:val="Plain Text"/>
    <w:basedOn w:val="a"/>
    <w:qFormat/>
    <w:pPr>
      <w:jc w:val="left"/>
    </w:pPr>
    <w:rPr>
      <w:rFonts w:ascii="ＭＳ ゴシック" w:eastAsia="ＭＳ ゴシック" w:hAnsi="ＭＳ ゴシック"/>
      <w:sz w:val="20"/>
    </w:rPr>
  </w:style>
  <w:style w:type="paragraph" w:styleId="afe">
    <w:name w:val="Note Heading"/>
    <w:basedOn w:val="a"/>
    <w:qFormat/>
    <w:pPr>
      <w:jc w:val="center"/>
    </w:pPr>
    <w:rPr>
      <w:rFonts w:ascii="ＭＳ ゴシック" w:eastAsia="ＭＳ ゴシック" w:hAnsi="ＭＳ ゴシック"/>
      <w:color w:val="000000"/>
    </w:rPr>
  </w:style>
  <w:style w:type="paragraph" w:styleId="aff">
    <w:name w:val="Closing"/>
    <w:basedOn w:val="a"/>
    <w:qFormat/>
    <w:pPr>
      <w:jc w:val="right"/>
    </w:pPr>
    <w:rPr>
      <w:rFonts w:ascii="ＭＳ ゴシック" w:eastAsia="ＭＳ ゴシック" w:hAnsi="ＭＳ ゴシック"/>
      <w:color w:val="000000"/>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209</Words>
  <Characters>1192</Characters>
  <Application>Microsoft Office Word</Application>
  <DocSecurity>0</DocSecurity>
  <Lines>9</Lines>
  <Paragraphs>2</Paragraphs>
  <ScaleCrop>false</ScaleCrop>
  <Company>経済産業省</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dc:description/>
  <cp:lastModifiedBy>CL093</cp:lastModifiedBy>
  <cp:revision>7</cp:revision>
  <cp:lastPrinted>2020-06-09T07:52:00Z</cp:lastPrinted>
  <dcterms:created xsi:type="dcterms:W3CDTF">2020-04-30T05:41:00Z</dcterms:created>
  <dcterms:modified xsi:type="dcterms:W3CDTF">2023-09-05T04:27:00Z</dcterms:modified>
  <dc:language>en-US</dc:language>
</cp:coreProperties>
</file>